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05226" w14:textId="77777777" w:rsidR="006F3493" w:rsidRPr="002A623E" w:rsidRDefault="0082275A">
      <w:pPr>
        <w:jc w:val="center"/>
        <w:rPr>
          <w:rFonts w:ascii="Arial" w:eastAsia="Times New Roman" w:hAnsi="Arial" w:cs="Arial"/>
          <w:sz w:val="22"/>
          <w:szCs w:val="22"/>
        </w:rPr>
      </w:pPr>
      <w:r w:rsidRPr="002A623E">
        <w:rPr>
          <w:rFonts w:ascii="Arial" w:eastAsia="Times New Roman" w:hAnsi="Arial" w:cs="Arial"/>
          <w:b/>
          <w:sz w:val="22"/>
          <w:szCs w:val="22"/>
        </w:rPr>
        <w:t>Lab Report</w:t>
      </w:r>
    </w:p>
    <w:p w14:paraId="57FC34F9" w14:textId="77777777" w:rsidR="006F3493" w:rsidRPr="002A623E" w:rsidRDefault="006F3493">
      <w:pPr>
        <w:rPr>
          <w:rFonts w:ascii="Arial" w:eastAsia="Times New Roman" w:hAnsi="Arial" w:cs="Arial"/>
          <w:sz w:val="22"/>
          <w:szCs w:val="22"/>
        </w:rPr>
      </w:pPr>
    </w:p>
    <w:p w14:paraId="01892501" w14:textId="79D9B66E" w:rsidR="006F3493" w:rsidRPr="002A623E" w:rsidRDefault="0082275A">
      <w:pPr>
        <w:rPr>
          <w:rFonts w:ascii="Arial" w:eastAsia="Times New Roman" w:hAnsi="Arial" w:cs="Arial"/>
          <w:iCs/>
          <w:sz w:val="22"/>
          <w:szCs w:val="22"/>
        </w:rPr>
      </w:pPr>
      <w:r w:rsidRPr="002A623E">
        <w:rPr>
          <w:rFonts w:ascii="Arial" w:eastAsia="Times New Roman" w:hAnsi="Arial" w:cs="Arial"/>
          <w:sz w:val="22"/>
          <w:szCs w:val="22"/>
        </w:rPr>
        <w:t>Title:</w:t>
      </w:r>
      <w:r w:rsidR="00A54BE6" w:rsidRPr="002A623E">
        <w:rPr>
          <w:rFonts w:ascii="Arial" w:eastAsia="Times New Roman" w:hAnsi="Arial" w:cs="Arial"/>
          <w:sz w:val="22"/>
          <w:szCs w:val="22"/>
        </w:rPr>
        <w:t xml:space="preserve"> </w:t>
      </w:r>
      <w:r w:rsidR="006F5415" w:rsidRPr="002A623E">
        <w:rPr>
          <w:rFonts w:ascii="Arial" w:eastAsia="Times New Roman" w:hAnsi="Arial" w:cs="Arial"/>
          <w:sz w:val="22"/>
          <w:szCs w:val="22"/>
        </w:rPr>
        <w:t>Data</w:t>
      </w:r>
      <w:r w:rsidR="002E2B4A" w:rsidRPr="002A623E">
        <w:rPr>
          <w:rFonts w:ascii="Arial" w:eastAsia="Times New Roman" w:hAnsi="Arial" w:cs="Arial"/>
          <w:sz w:val="22"/>
          <w:szCs w:val="22"/>
        </w:rPr>
        <w:t xml:space="preserve"> </w:t>
      </w:r>
      <w:r w:rsidR="006F5415" w:rsidRPr="002A623E">
        <w:rPr>
          <w:rFonts w:ascii="Arial" w:eastAsia="Times New Roman" w:hAnsi="Arial" w:cs="Arial"/>
          <w:sz w:val="22"/>
          <w:szCs w:val="22"/>
        </w:rPr>
        <w:t xml:space="preserve">Analysis and Spacetime Cubes with </w:t>
      </w:r>
      <w:r w:rsidR="002A623E" w:rsidRPr="002A623E">
        <w:rPr>
          <w:rFonts w:ascii="Arial" w:eastAsia="Times New Roman" w:hAnsi="Arial" w:cs="Arial"/>
          <w:sz w:val="22"/>
          <w:szCs w:val="22"/>
        </w:rPr>
        <w:t>MNDNR. las</w:t>
      </w:r>
      <w:r w:rsidR="006F5415" w:rsidRPr="002A623E">
        <w:rPr>
          <w:rFonts w:ascii="Arial" w:eastAsia="Times New Roman" w:hAnsi="Arial" w:cs="Arial"/>
          <w:sz w:val="22"/>
          <w:szCs w:val="22"/>
        </w:rPr>
        <w:t xml:space="preserve"> </w:t>
      </w:r>
      <w:proofErr w:type="gramStart"/>
      <w:r w:rsidR="006F5415" w:rsidRPr="002A623E">
        <w:rPr>
          <w:rFonts w:ascii="Arial" w:eastAsia="Times New Roman" w:hAnsi="Arial" w:cs="Arial"/>
          <w:sz w:val="22"/>
          <w:szCs w:val="22"/>
        </w:rPr>
        <w:t>and .bil</w:t>
      </w:r>
      <w:proofErr w:type="gramEnd"/>
      <w:r w:rsidR="006F5415" w:rsidRPr="002A623E">
        <w:rPr>
          <w:rFonts w:ascii="Arial" w:eastAsia="Times New Roman" w:hAnsi="Arial" w:cs="Arial"/>
          <w:sz w:val="22"/>
          <w:szCs w:val="22"/>
        </w:rPr>
        <w:t xml:space="preserve"> Data</w:t>
      </w:r>
    </w:p>
    <w:p w14:paraId="055D4419" w14:textId="77777777"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Notice: Dr. Bryan Runck</w:t>
      </w:r>
    </w:p>
    <w:p w14:paraId="660A376A" w14:textId="7DBB9285"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Author:</w:t>
      </w:r>
      <w:r w:rsidR="00FE3F79" w:rsidRPr="002A623E">
        <w:rPr>
          <w:rFonts w:ascii="Arial" w:eastAsia="Times New Roman" w:hAnsi="Arial" w:cs="Arial"/>
          <w:sz w:val="22"/>
          <w:szCs w:val="22"/>
        </w:rPr>
        <w:t xml:space="preserve"> Jake Ford</w:t>
      </w:r>
    </w:p>
    <w:p w14:paraId="30FCDC05" w14:textId="6BA628CF"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Date:</w:t>
      </w:r>
      <w:r w:rsidR="00FE3F79" w:rsidRPr="002A623E">
        <w:rPr>
          <w:rFonts w:ascii="Arial" w:eastAsia="Times New Roman" w:hAnsi="Arial" w:cs="Arial"/>
          <w:sz w:val="22"/>
          <w:szCs w:val="22"/>
        </w:rPr>
        <w:t xml:space="preserve"> 10-12-2022</w:t>
      </w:r>
    </w:p>
    <w:p w14:paraId="6F9185BA" w14:textId="77777777" w:rsidR="006F3493" w:rsidRPr="002A623E" w:rsidRDefault="006F3493">
      <w:pPr>
        <w:rPr>
          <w:rFonts w:ascii="Arial" w:eastAsia="Times New Roman" w:hAnsi="Arial" w:cs="Arial"/>
          <w:sz w:val="22"/>
          <w:szCs w:val="22"/>
        </w:rPr>
      </w:pPr>
    </w:p>
    <w:p w14:paraId="3CC42F93" w14:textId="0D1C18F8" w:rsidR="006F3493" w:rsidRPr="002A623E" w:rsidRDefault="0082275A">
      <w:pPr>
        <w:rPr>
          <w:rFonts w:ascii="Arial" w:eastAsia="Times New Roman" w:hAnsi="Arial" w:cs="Arial"/>
          <w:b/>
          <w:bCs/>
          <w:i/>
          <w:sz w:val="22"/>
          <w:szCs w:val="22"/>
        </w:rPr>
      </w:pPr>
      <w:r w:rsidRPr="002A623E">
        <w:rPr>
          <w:rFonts w:ascii="Arial" w:eastAsia="Times New Roman" w:hAnsi="Arial" w:cs="Arial"/>
          <w:b/>
          <w:sz w:val="22"/>
          <w:szCs w:val="22"/>
        </w:rPr>
        <w:t>Project Repository</w:t>
      </w:r>
      <w:r w:rsidR="00FE3F79" w:rsidRPr="002A623E">
        <w:rPr>
          <w:rFonts w:ascii="Arial" w:eastAsia="Times New Roman" w:hAnsi="Arial" w:cs="Arial"/>
          <w:b/>
          <w:sz w:val="22"/>
          <w:szCs w:val="22"/>
        </w:rPr>
        <w:t xml:space="preserve">: </w:t>
      </w:r>
      <w:hyperlink r:id="rId6" w:history="1">
        <w:r w:rsidR="00FE3F79" w:rsidRPr="002A623E">
          <w:rPr>
            <w:rStyle w:val="Hyperlink"/>
            <w:rFonts w:ascii="Arial" w:eastAsia="Times New Roman" w:hAnsi="Arial" w:cs="Arial"/>
            <w:b/>
            <w:bCs/>
            <w:color w:val="auto"/>
            <w:sz w:val="22"/>
            <w:szCs w:val="22"/>
          </w:rPr>
          <w:t>https://github.com/ThisFord/GIS5571-arc1.git</w:t>
        </w:r>
      </w:hyperlink>
      <w:r w:rsidR="00FE3F79" w:rsidRPr="002A623E">
        <w:rPr>
          <w:rFonts w:ascii="Arial" w:eastAsia="Times New Roman" w:hAnsi="Arial" w:cs="Arial"/>
          <w:b/>
          <w:bCs/>
          <w:sz w:val="22"/>
          <w:szCs w:val="22"/>
        </w:rPr>
        <w:t xml:space="preserve"> </w:t>
      </w:r>
    </w:p>
    <w:p w14:paraId="4D61EFBF" w14:textId="07D616ED" w:rsidR="006F3493" w:rsidRPr="002A623E" w:rsidRDefault="0082275A">
      <w:pPr>
        <w:rPr>
          <w:rFonts w:ascii="Arial" w:eastAsia="Times New Roman" w:hAnsi="Arial" w:cs="Arial"/>
          <w:i/>
          <w:sz w:val="22"/>
          <w:szCs w:val="22"/>
        </w:rPr>
      </w:pPr>
      <w:r w:rsidRPr="002A623E">
        <w:rPr>
          <w:rFonts w:ascii="Arial" w:eastAsia="Times New Roman" w:hAnsi="Arial" w:cs="Arial"/>
          <w:b/>
          <w:sz w:val="22"/>
          <w:szCs w:val="22"/>
        </w:rPr>
        <w:t>Google Drive Link:</w:t>
      </w:r>
    </w:p>
    <w:p w14:paraId="413747F5" w14:textId="51D0202F" w:rsidR="0082275A" w:rsidRPr="002A623E" w:rsidRDefault="0082275A">
      <w:pPr>
        <w:rPr>
          <w:rFonts w:ascii="Arial" w:eastAsia="Times New Roman" w:hAnsi="Arial" w:cs="Arial"/>
          <w:i/>
          <w:sz w:val="22"/>
          <w:szCs w:val="22"/>
        </w:rPr>
      </w:pPr>
      <w:r w:rsidRPr="002A623E">
        <w:rPr>
          <w:rFonts w:ascii="Arial" w:eastAsia="Times New Roman" w:hAnsi="Arial" w:cs="Arial"/>
          <w:b/>
          <w:sz w:val="22"/>
          <w:szCs w:val="22"/>
        </w:rPr>
        <w:t>Time Spent:</w:t>
      </w:r>
      <w:r w:rsidRPr="002A623E">
        <w:rPr>
          <w:rFonts w:ascii="Arial" w:eastAsia="Times New Roman" w:hAnsi="Arial" w:cs="Arial"/>
          <w:sz w:val="22"/>
          <w:szCs w:val="22"/>
        </w:rPr>
        <w:t xml:space="preserve"> </w:t>
      </w:r>
      <w:r w:rsidR="00FE3F79" w:rsidRPr="002A623E">
        <w:rPr>
          <w:rFonts w:ascii="Arial" w:eastAsia="Times New Roman" w:hAnsi="Arial" w:cs="Arial"/>
          <w:i/>
          <w:sz w:val="22"/>
          <w:szCs w:val="22"/>
        </w:rPr>
        <w:t>4</w:t>
      </w:r>
      <w:r w:rsidR="000359C8" w:rsidRPr="002A623E">
        <w:rPr>
          <w:rFonts w:ascii="Arial" w:eastAsia="Times New Roman" w:hAnsi="Arial" w:cs="Arial"/>
          <w:i/>
          <w:sz w:val="22"/>
          <w:szCs w:val="22"/>
        </w:rPr>
        <w:t>0</w:t>
      </w:r>
    </w:p>
    <w:p w14:paraId="00D0461E" w14:textId="77777777" w:rsidR="0082275A" w:rsidRPr="002A623E" w:rsidRDefault="0082275A">
      <w:pPr>
        <w:rPr>
          <w:rFonts w:ascii="Arial" w:eastAsia="Times New Roman" w:hAnsi="Arial" w:cs="Arial"/>
          <w:sz w:val="22"/>
          <w:szCs w:val="22"/>
        </w:rPr>
      </w:pPr>
    </w:p>
    <w:p w14:paraId="511EA4A5" w14:textId="77777777" w:rsidR="006F3493" w:rsidRPr="002A623E" w:rsidRDefault="0082275A">
      <w:pPr>
        <w:rPr>
          <w:rFonts w:ascii="Arial" w:eastAsia="Times New Roman" w:hAnsi="Arial" w:cs="Arial"/>
          <w:sz w:val="22"/>
          <w:szCs w:val="22"/>
        </w:rPr>
      </w:pPr>
      <w:r w:rsidRPr="002A623E">
        <w:rPr>
          <w:rFonts w:ascii="Arial" w:eastAsia="Times New Roman" w:hAnsi="Arial" w:cs="Arial"/>
          <w:b/>
          <w:sz w:val="22"/>
          <w:szCs w:val="22"/>
        </w:rPr>
        <w:t>Abstract</w:t>
      </w:r>
    </w:p>
    <w:p w14:paraId="45E7053F" w14:textId="23B4A400" w:rsidR="006F3493" w:rsidRPr="002A623E" w:rsidRDefault="00EC4790">
      <w:pPr>
        <w:rPr>
          <w:rFonts w:ascii="Arial" w:eastAsia="Times New Roman" w:hAnsi="Arial" w:cs="Arial"/>
          <w:iCs/>
          <w:sz w:val="22"/>
          <w:szCs w:val="22"/>
        </w:rPr>
      </w:pPr>
      <w:r w:rsidRPr="002A623E">
        <w:rPr>
          <w:rFonts w:ascii="Arial" w:eastAsia="Times New Roman" w:hAnsi="Arial" w:cs="Arial"/>
          <w:iCs/>
          <w:sz w:val="22"/>
          <w:szCs w:val="22"/>
        </w:rPr>
        <w:t xml:space="preserve">ETLs are important and powerful tools for retrieving, </w:t>
      </w:r>
      <w:r w:rsidR="002A623E" w:rsidRPr="002A623E">
        <w:rPr>
          <w:rFonts w:ascii="Arial" w:eastAsia="Times New Roman" w:hAnsi="Arial" w:cs="Arial"/>
          <w:iCs/>
          <w:sz w:val="22"/>
          <w:szCs w:val="22"/>
        </w:rPr>
        <w:t>analyzing</w:t>
      </w:r>
      <w:r w:rsidRPr="002A623E">
        <w:rPr>
          <w:rFonts w:ascii="Arial" w:eastAsia="Times New Roman" w:hAnsi="Arial" w:cs="Arial"/>
          <w:iCs/>
          <w:sz w:val="22"/>
          <w:szCs w:val="22"/>
        </w:rPr>
        <w:t xml:space="preserve"> and displaying geospatial data. This lab builds on skills developed in previous labs to deepen understanding and demonstrate the execution of more common geospatial analysis tasks. Using lidar data from the Minnesota DNR and precipitation data from PRISM the lab strengthens data wrangling techniques with two different types of </w:t>
      </w:r>
      <w:r w:rsidR="002A623E" w:rsidRPr="002A623E">
        <w:rPr>
          <w:rFonts w:ascii="Arial" w:eastAsia="Times New Roman" w:hAnsi="Arial" w:cs="Arial"/>
          <w:iCs/>
          <w:sz w:val="22"/>
          <w:szCs w:val="22"/>
        </w:rPr>
        <w:t>API and</w:t>
      </w:r>
      <w:r w:rsidRPr="002A623E">
        <w:rPr>
          <w:rFonts w:ascii="Arial" w:eastAsia="Times New Roman" w:hAnsi="Arial" w:cs="Arial"/>
          <w:iCs/>
          <w:sz w:val="22"/>
          <w:szCs w:val="22"/>
        </w:rPr>
        <w:t xml:space="preserve"> builds on visualization and analysis through the creation of multiple static and dynamic </w:t>
      </w:r>
      <w:r w:rsidRPr="002A623E">
        <w:rPr>
          <w:rFonts w:ascii="Arial" w:eastAsia="Times New Roman" w:hAnsi="Arial" w:cs="Arial"/>
          <w:iCs/>
          <w:sz w:val="22"/>
          <w:szCs w:val="22"/>
        </w:rPr>
        <w:t>visual</w:t>
      </w:r>
      <w:r w:rsidRPr="002A623E">
        <w:rPr>
          <w:rFonts w:ascii="Arial" w:eastAsia="Times New Roman" w:hAnsi="Arial" w:cs="Arial"/>
          <w:iCs/>
          <w:sz w:val="22"/>
          <w:szCs w:val="22"/>
        </w:rPr>
        <w:t xml:space="preserve"> outputs</w:t>
      </w:r>
      <w:r w:rsidR="0087360C" w:rsidRPr="002A623E">
        <w:rPr>
          <w:rFonts w:ascii="Arial" w:eastAsia="Times New Roman" w:hAnsi="Arial" w:cs="Arial"/>
          <w:iCs/>
          <w:sz w:val="22"/>
          <w:szCs w:val="22"/>
        </w:rPr>
        <w:t xml:space="preserve"> in two PDFs and a GIF of a space-time cube animation. The lab uses jupyter notebooks in ArcGIS Pro to program the geoprocessing, data wrangling, and output procedures using arcpy and standard python methods. Model Builder </w:t>
      </w:r>
      <w:r w:rsidR="002A623E" w:rsidRPr="002A623E">
        <w:rPr>
          <w:rFonts w:ascii="Arial" w:eastAsia="Times New Roman" w:hAnsi="Arial" w:cs="Arial"/>
          <w:iCs/>
          <w:sz w:val="22"/>
          <w:szCs w:val="22"/>
        </w:rPr>
        <w:t>in</w:t>
      </w:r>
      <w:r w:rsidR="0087360C" w:rsidRPr="002A623E">
        <w:rPr>
          <w:rFonts w:ascii="Arial" w:eastAsia="Times New Roman" w:hAnsi="Arial" w:cs="Arial"/>
          <w:iCs/>
          <w:sz w:val="22"/>
          <w:szCs w:val="22"/>
        </w:rPr>
        <w:t xml:space="preserve"> ArcGIS pro is used to generate a flexible and editable model of the complex space time cube creation, which is exported and executed as a python script. The resulting output demonstrates the power and flexibility of ETLs and the advantages of programmatic automation in deterministic spatial analysis. The outputs are checked for accuracy against a set of peer </w:t>
      </w:r>
      <w:r w:rsidR="002E2B4A" w:rsidRPr="002A623E">
        <w:rPr>
          <w:rFonts w:ascii="Arial" w:eastAsia="Times New Roman" w:hAnsi="Arial" w:cs="Arial"/>
          <w:iCs/>
          <w:sz w:val="22"/>
          <w:szCs w:val="22"/>
        </w:rPr>
        <w:t xml:space="preserve">generated papers and programs. Ultimately the lab highlights skills needed to improve efficiency and succeed in deep spatial </w:t>
      </w:r>
      <w:r w:rsidR="002A623E" w:rsidRPr="002A623E">
        <w:rPr>
          <w:rFonts w:ascii="Arial" w:eastAsia="Times New Roman" w:hAnsi="Arial" w:cs="Arial"/>
          <w:iCs/>
          <w:sz w:val="22"/>
          <w:szCs w:val="22"/>
        </w:rPr>
        <w:t>analysis and</w:t>
      </w:r>
      <w:r w:rsidR="002E2B4A" w:rsidRPr="002A623E">
        <w:rPr>
          <w:rFonts w:ascii="Arial" w:eastAsia="Times New Roman" w:hAnsi="Arial" w:cs="Arial"/>
          <w:iCs/>
          <w:sz w:val="22"/>
          <w:szCs w:val="22"/>
        </w:rPr>
        <w:t xml:space="preserve"> provides </w:t>
      </w:r>
      <w:r w:rsidR="002A623E" w:rsidRPr="002A623E">
        <w:rPr>
          <w:rFonts w:ascii="Arial" w:eastAsia="Times New Roman" w:hAnsi="Arial" w:cs="Arial"/>
          <w:iCs/>
          <w:sz w:val="22"/>
          <w:szCs w:val="22"/>
        </w:rPr>
        <w:t>scaffolding</w:t>
      </w:r>
      <w:r w:rsidR="002E2B4A" w:rsidRPr="002A623E">
        <w:rPr>
          <w:rFonts w:ascii="Arial" w:eastAsia="Times New Roman" w:hAnsi="Arial" w:cs="Arial"/>
          <w:iCs/>
          <w:sz w:val="22"/>
          <w:szCs w:val="22"/>
        </w:rPr>
        <w:t xml:space="preserve"> on which to build in future labs.</w:t>
      </w:r>
    </w:p>
    <w:p w14:paraId="4AC11A60" w14:textId="77777777" w:rsidR="006F3493" w:rsidRPr="002A623E" w:rsidRDefault="006F3493">
      <w:pPr>
        <w:rPr>
          <w:rFonts w:ascii="Arial" w:eastAsia="Times New Roman" w:hAnsi="Arial" w:cs="Arial"/>
          <w:sz w:val="22"/>
          <w:szCs w:val="22"/>
        </w:rPr>
      </w:pPr>
    </w:p>
    <w:p w14:paraId="008C72AA" w14:textId="1DF7BDE3"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Problem Statement</w:t>
      </w:r>
    </w:p>
    <w:p w14:paraId="271782C8" w14:textId="73597C43" w:rsidR="006F3493" w:rsidRPr="002A623E" w:rsidRDefault="00FE3F79">
      <w:pPr>
        <w:rPr>
          <w:rFonts w:ascii="Arial" w:eastAsia="Times New Roman" w:hAnsi="Arial" w:cs="Arial"/>
          <w:bCs/>
          <w:sz w:val="22"/>
          <w:szCs w:val="22"/>
        </w:rPr>
      </w:pPr>
      <w:r w:rsidRPr="002A623E">
        <w:rPr>
          <w:rFonts w:ascii="Arial" w:eastAsia="Times New Roman" w:hAnsi="Arial" w:cs="Arial"/>
          <w:bCs/>
          <w:sz w:val="22"/>
          <w:szCs w:val="22"/>
        </w:rPr>
        <w:t>Working with data in ETL pipelines is essential for proficiency in GIS. This project builds on previous working knowledge of ETL pipelines by incorporating new datasets, implementing exploratory data analysis, and producing a simple geovisualization in the form of a PDF export through ArcPro based Jupyter Notebooks.</w:t>
      </w:r>
      <w:r w:rsidR="004D6D84" w:rsidRPr="002A623E">
        <w:rPr>
          <w:rFonts w:ascii="Arial" w:eastAsia="Times New Roman" w:hAnsi="Arial" w:cs="Arial"/>
          <w:bCs/>
          <w:sz w:val="22"/>
          <w:szCs w:val="22"/>
        </w:rPr>
        <w:t xml:space="preserve"> The project then compares 2D and 3D visualizations of the data side by </w:t>
      </w:r>
      <w:r w:rsidR="002A623E" w:rsidRPr="002A623E">
        <w:rPr>
          <w:rFonts w:ascii="Arial" w:eastAsia="Times New Roman" w:hAnsi="Arial" w:cs="Arial"/>
          <w:bCs/>
          <w:sz w:val="22"/>
          <w:szCs w:val="22"/>
        </w:rPr>
        <w:t>side and</w:t>
      </w:r>
      <w:r w:rsidR="004D6D84" w:rsidRPr="002A623E">
        <w:rPr>
          <w:rFonts w:ascii="Arial" w:eastAsia="Times New Roman" w:hAnsi="Arial" w:cs="Arial"/>
          <w:bCs/>
          <w:sz w:val="22"/>
          <w:szCs w:val="22"/>
        </w:rPr>
        <w:t xml:space="preserve"> creates a </w:t>
      </w:r>
      <w:r w:rsidR="0026377C" w:rsidRPr="002A623E">
        <w:rPr>
          <w:rFonts w:ascii="Arial" w:eastAsia="Times New Roman" w:hAnsi="Arial" w:cs="Arial"/>
          <w:bCs/>
          <w:sz w:val="22"/>
          <w:szCs w:val="22"/>
        </w:rPr>
        <w:t>spacetime cube from a dataset spanning 30 years of average precipitation values.</w:t>
      </w:r>
    </w:p>
    <w:p w14:paraId="6D07C5C9" w14:textId="77777777" w:rsidR="0026377C" w:rsidRPr="002A623E" w:rsidRDefault="0026377C">
      <w:pPr>
        <w:rPr>
          <w:rFonts w:ascii="Arial" w:eastAsia="Times New Roman" w:hAnsi="Arial" w:cs="Arial"/>
          <w:i/>
          <w:sz w:val="22"/>
          <w:szCs w:val="22"/>
        </w:rPr>
      </w:pPr>
    </w:p>
    <w:p w14:paraId="4C00EDC7" w14:textId="768B7117" w:rsidR="006F3493" w:rsidRPr="002A623E" w:rsidRDefault="0082275A">
      <w:pPr>
        <w:rPr>
          <w:rFonts w:ascii="Arial" w:eastAsia="Times New Roman" w:hAnsi="Arial" w:cs="Arial"/>
          <w:i/>
          <w:sz w:val="22"/>
          <w:szCs w:val="22"/>
        </w:rPr>
      </w:pPr>
      <w:r w:rsidRPr="002A623E">
        <w:rPr>
          <w:rFonts w:ascii="Arial" w:eastAsia="Times New Roman" w:hAnsi="Arial" w:cs="Arial"/>
          <w:i/>
          <w:sz w:val="22"/>
          <w:szCs w:val="22"/>
        </w:rPr>
        <w:t xml:space="preserve">Table 1. </w:t>
      </w:r>
      <w:r w:rsidR="0026377C" w:rsidRPr="002A623E">
        <w:rPr>
          <w:rFonts w:ascii="Arial" w:eastAsia="Times New Roman" w:hAnsi="Arial" w:cs="Arial"/>
          <w:i/>
          <w:sz w:val="22"/>
          <w:szCs w:val="22"/>
        </w:rPr>
        <w:t xml:space="preserve">Requirements </w:t>
      </w:r>
    </w:p>
    <w:tbl>
      <w:tblPr>
        <w:tblStyle w:val="a5"/>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905"/>
        <w:gridCol w:w="4320"/>
        <w:gridCol w:w="3240"/>
      </w:tblGrid>
      <w:tr w:rsidR="006E59B5" w:rsidRPr="002A623E" w14:paraId="5C9A71A3" w14:textId="77777777" w:rsidTr="006E59B5">
        <w:tc>
          <w:tcPr>
            <w:tcW w:w="340" w:type="dxa"/>
          </w:tcPr>
          <w:p w14:paraId="5AAEB655" w14:textId="77777777" w:rsidR="006E59B5" w:rsidRPr="002A623E" w:rsidRDefault="006E59B5">
            <w:pPr>
              <w:rPr>
                <w:rFonts w:ascii="Arial" w:eastAsia="Times New Roman" w:hAnsi="Arial" w:cs="Arial"/>
                <w:b/>
                <w:sz w:val="22"/>
                <w:szCs w:val="22"/>
              </w:rPr>
            </w:pPr>
            <w:r w:rsidRPr="002A623E">
              <w:rPr>
                <w:rFonts w:ascii="Arial" w:eastAsia="Times New Roman" w:hAnsi="Arial" w:cs="Arial"/>
                <w:b/>
                <w:sz w:val="22"/>
                <w:szCs w:val="22"/>
              </w:rPr>
              <w:t>#</w:t>
            </w:r>
          </w:p>
        </w:tc>
        <w:tc>
          <w:tcPr>
            <w:tcW w:w="1905" w:type="dxa"/>
          </w:tcPr>
          <w:p w14:paraId="7B95C486" w14:textId="77777777" w:rsidR="006E59B5" w:rsidRPr="002A623E" w:rsidRDefault="006E59B5">
            <w:pPr>
              <w:rPr>
                <w:rFonts w:ascii="Arial" w:eastAsia="Times New Roman" w:hAnsi="Arial" w:cs="Arial"/>
                <w:b/>
                <w:sz w:val="22"/>
                <w:szCs w:val="22"/>
              </w:rPr>
            </w:pPr>
            <w:r w:rsidRPr="002A623E">
              <w:rPr>
                <w:rFonts w:ascii="Arial" w:eastAsia="Times New Roman" w:hAnsi="Arial" w:cs="Arial"/>
                <w:b/>
                <w:sz w:val="22"/>
                <w:szCs w:val="22"/>
              </w:rPr>
              <w:t>Requirement</w:t>
            </w:r>
          </w:p>
        </w:tc>
        <w:tc>
          <w:tcPr>
            <w:tcW w:w="4320" w:type="dxa"/>
          </w:tcPr>
          <w:p w14:paraId="3BA14D3A" w14:textId="77777777" w:rsidR="006E59B5" w:rsidRPr="002A623E" w:rsidRDefault="006E59B5">
            <w:pPr>
              <w:rPr>
                <w:rFonts w:ascii="Arial" w:eastAsia="Times New Roman" w:hAnsi="Arial" w:cs="Arial"/>
                <w:b/>
                <w:sz w:val="22"/>
                <w:szCs w:val="22"/>
              </w:rPr>
            </w:pPr>
            <w:r w:rsidRPr="002A623E">
              <w:rPr>
                <w:rFonts w:ascii="Arial" w:eastAsia="Times New Roman" w:hAnsi="Arial" w:cs="Arial"/>
                <w:b/>
                <w:sz w:val="22"/>
                <w:szCs w:val="22"/>
              </w:rPr>
              <w:t>Defined As</w:t>
            </w:r>
          </w:p>
        </w:tc>
        <w:tc>
          <w:tcPr>
            <w:tcW w:w="3240" w:type="dxa"/>
          </w:tcPr>
          <w:p w14:paraId="7450D8CF" w14:textId="30C99C6C" w:rsidR="006E59B5" w:rsidRPr="002A623E" w:rsidRDefault="006E59B5">
            <w:pPr>
              <w:rPr>
                <w:rFonts w:ascii="Arial" w:eastAsia="Times New Roman" w:hAnsi="Arial" w:cs="Arial"/>
                <w:b/>
                <w:sz w:val="22"/>
                <w:szCs w:val="22"/>
              </w:rPr>
            </w:pPr>
            <w:r w:rsidRPr="002A623E">
              <w:rPr>
                <w:rFonts w:ascii="Arial" w:eastAsia="Times New Roman" w:hAnsi="Arial" w:cs="Arial"/>
                <w:b/>
                <w:sz w:val="22"/>
                <w:szCs w:val="22"/>
              </w:rPr>
              <w:t>Prep</w:t>
            </w:r>
          </w:p>
        </w:tc>
      </w:tr>
      <w:tr w:rsidR="006E59B5" w:rsidRPr="002A623E" w14:paraId="3BF7F5CA" w14:textId="77777777" w:rsidTr="006E59B5">
        <w:tc>
          <w:tcPr>
            <w:tcW w:w="340" w:type="dxa"/>
          </w:tcPr>
          <w:p w14:paraId="2C065E8C" w14:textId="7777777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1</w:t>
            </w:r>
          </w:p>
        </w:tc>
        <w:tc>
          <w:tcPr>
            <w:tcW w:w="1905" w:type="dxa"/>
          </w:tcPr>
          <w:p w14:paraId="0B65DCA8" w14:textId="2046E09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ArcGIS Pro</w:t>
            </w:r>
          </w:p>
        </w:tc>
        <w:tc>
          <w:tcPr>
            <w:tcW w:w="4320" w:type="dxa"/>
          </w:tcPr>
          <w:p w14:paraId="5DCECA8F" w14:textId="07298EE6"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Software for geospatial processing</w:t>
            </w:r>
          </w:p>
        </w:tc>
        <w:tc>
          <w:tcPr>
            <w:tcW w:w="3240" w:type="dxa"/>
          </w:tcPr>
          <w:p w14:paraId="3F5BB33D" w14:textId="77777777" w:rsidR="006E59B5" w:rsidRPr="002A623E" w:rsidRDefault="006E59B5">
            <w:pPr>
              <w:rPr>
                <w:rFonts w:ascii="Arial" w:eastAsia="Times New Roman" w:hAnsi="Arial" w:cs="Arial"/>
                <w:sz w:val="22"/>
                <w:szCs w:val="22"/>
              </w:rPr>
            </w:pPr>
          </w:p>
        </w:tc>
      </w:tr>
      <w:tr w:rsidR="006E59B5" w:rsidRPr="002A623E" w14:paraId="5493C775" w14:textId="77777777" w:rsidTr="006E59B5">
        <w:tc>
          <w:tcPr>
            <w:tcW w:w="340" w:type="dxa"/>
          </w:tcPr>
          <w:p w14:paraId="329D1CED" w14:textId="7777777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2</w:t>
            </w:r>
          </w:p>
        </w:tc>
        <w:tc>
          <w:tcPr>
            <w:tcW w:w="1905" w:type="dxa"/>
          </w:tcPr>
          <w:p w14:paraId="506B8212" w14:textId="51C5419D" w:rsidR="006E59B5" w:rsidRPr="002A623E" w:rsidRDefault="006E59B5">
            <w:pPr>
              <w:rPr>
                <w:rFonts w:ascii="Arial" w:eastAsia="Times New Roman" w:hAnsi="Arial" w:cs="Arial"/>
                <w:sz w:val="22"/>
                <w:szCs w:val="22"/>
              </w:rPr>
            </w:pPr>
            <w:r w:rsidRPr="002A623E">
              <w:rPr>
                <w:rFonts w:ascii="Arial" w:hAnsi="Arial" w:cs="Arial"/>
                <w:sz w:val="22"/>
                <w:szCs w:val="22"/>
              </w:rPr>
              <w:t>Jupyter Notebook in ArcPro</w:t>
            </w:r>
          </w:p>
        </w:tc>
        <w:tc>
          <w:tcPr>
            <w:tcW w:w="4320" w:type="dxa"/>
          </w:tcPr>
          <w:p w14:paraId="4769BB70" w14:textId="3E8F038C" w:rsidR="006E59B5" w:rsidRPr="002A623E" w:rsidRDefault="006E59B5">
            <w:pPr>
              <w:rPr>
                <w:rFonts w:ascii="Arial" w:eastAsia="Times New Roman" w:hAnsi="Arial" w:cs="Arial"/>
                <w:sz w:val="22"/>
                <w:szCs w:val="22"/>
              </w:rPr>
            </w:pPr>
            <w:r w:rsidRPr="002A623E">
              <w:rPr>
                <w:rFonts w:ascii="Arial" w:hAnsi="Arial" w:cs="Arial"/>
                <w:sz w:val="22"/>
                <w:szCs w:val="22"/>
              </w:rPr>
              <w:t xml:space="preserve">Python programming interface in esri’s </w:t>
            </w:r>
            <w:r w:rsidRPr="002A623E">
              <w:rPr>
                <w:rFonts w:ascii="Arial" w:hAnsi="Arial" w:cs="Arial"/>
                <w:sz w:val="22"/>
                <w:szCs w:val="22"/>
              </w:rPr>
              <w:t>ArcPro</w:t>
            </w:r>
            <w:r w:rsidRPr="002A623E">
              <w:rPr>
                <w:rFonts w:ascii="Arial" w:hAnsi="Arial" w:cs="Arial"/>
                <w:sz w:val="22"/>
                <w:szCs w:val="22"/>
              </w:rPr>
              <w:t xml:space="preserve"> software</w:t>
            </w:r>
          </w:p>
        </w:tc>
        <w:tc>
          <w:tcPr>
            <w:tcW w:w="3240" w:type="dxa"/>
          </w:tcPr>
          <w:p w14:paraId="49657705" w14:textId="77777777" w:rsidR="006E59B5" w:rsidRPr="002A623E" w:rsidRDefault="006E59B5">
            <w:pPr>
              <w:rPr>
                <w:rFonts w:ascii="Arial" w:eastAsia="Times New Roman" w:hAnsi="Arial" w:cs="Arial"/>
                <w:sz w:val="22"/>
                <w:szCs w:val="22"/>
              </w:rPr>
            </w:pPr>
          </w:p>
        </w:tc>
      </w:tr>
      <w:tr w:rsidR="006E59B5" w:rsidRPr="002A623E" w14:paraId="2E569C06" w14:textId="77777777" w:rsidTr="006E59B5">
        <w:tc>
          <w:tcPr>
            <w:tcW w:w="340" w:type="dxa"/>
          </w:tcPr>
          <w:p w14:paraId="4457BD74" w14:textId="7777777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3</w:t>
            </w:r>
          </w:p>
        </w:tc>
        <w:tc>
          <w:tcPr>
            <w:tcW w:w="1905" w:type="dxa"/>
          </w:tcPr>
          <w:p w14:paraId="750BDED5" w14:textId="0D4F4C9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Lucid Chart</w:t>
            </w:r>
          </w:p>
        </w:tc>
        <w:tc>
          <w:tcPr>
            <w:tcW w:w="4320" w:type="dxa"/>
          </w:tcPr>
          <w:p w14:paraId="63708D75" w14:textId="5E529B8B"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Model sketching online software</w:t>
            </w:r>
          </w:p>
        </w:tc>
        <w:tc>
          <w:tcPr>
            <w:tcW w:w="3240" w:type="dxa"/>
          </w:tcPr>
          <w:p w14:paraId="226596CB" w14:textId="0EE01CF5"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Sketch out workflows</w:t>
            </w:r>
          </w:p>
        </w:tc>
      </w:tr>
      <w:tr w:rsidR="006E59B5" w:rsidRPr="002A623E" w14:paraId="22C11AC1" w14:textId="77777777" w:rsidTr="006E59B5">
        <w:tc>
          <w:tcPr>
            <w:tcW w:w="340" w:type="dxa"/>
          </w:tcPr>
          <w:p w14:paraId="4BAC6773" w14:textId="77777777"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4</w:t>
            </w:r>
          </w:p>
        </w:tc>
        <w:tc>
          <w:tcPr>
            <w:tcW w:w="1905" w:type="dxa"/>
          </w:tcPr>
          <w:p w14:paraId="30097561" w14:textId="095D8380"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Model Builder in Arc Pro</w:t>
            </w:r>
          </w:p>
        </w:tc>
        <w:tc>
          <w:tcPr>
            <w:tcW w:w="4320" w:type="dxa"/>
          </w:tcPr>
          <w:p w14:paraId="75E8D277" w14:textId="7E8173A0"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For building Geoprocessing workflows in Arc Pro and visualizing the process</w:t>
            </w:r>
          </w:p>
        </w:tc>
        <w:tc>
          <w:tcPr>
            <w:tcW w:w="3240" w:type="dxa"/>
          </w:tcPr>
          <w:p w14:paraId="5C5E2512" w14:textId="73B10F79" w:rsidR="006E59B5" w:rsidRPr="002A623E" w:rsidRDefault="006E59B5">
            <w:pPr>
              <w:rPr>
                <w:rFonts w:ascii="Arial" w:eastAsia="Times New Roman" w:hAnsi="Arial" w:cs="Arial"/>
                <w:sz w:val="22"/>
                <w:szCs w:val="22"/>
              </w:rPr>
            </w:pPr>
            <w:r w:rsidRPr="002A623E">
              <w:rPr>
                <w:rFonts w:ascii="Arial" w:eastAsia="Times New Roman" w:hAnsi="Arial" w:cs="Arial"/>
                <w:sz w:val="22"/>
                <w:szCs w:val="22"/>
              </w:rPr>
              <w:t>Create and execute workflows</w:t>
            </w:r>
          </w:p>
        </w:tc>
      </w:tr>
    </w:tbl>
    <w:p w14:paraId="652C1136" w14:textId="77777777" w:rsidR="006F3493" w:rsidRPr="002A623E" w:rsidRDefault="006F3493">
      <w:pPr>
        <w:rPr>
          <w:rFonts w:ascii="Arial" w:eastAsia="Times New Roman" w:hAnsi="Arial" w:cs="Arial"/>
          <w:sz w:val="22"/>
          <w:szCs w:val="22"/>
        </w:rPr>
      </w:pPr>
    </w:p>
    <w:p w14:paraId="669D402C" w14:textId="77777777" w:rsidR="006F3493" w:rsidRPr="002A623E" w:rsidRDefault="006F3493">
      <w:pPr>
        <w:rPr>
          <w:rFonts w:ascii="Arial" w:eastAsia="Times New Roman" w:hAnsi="Arial" w:cs="Arial"/>
          <w:sz w:val="22"/>
          <w:szCs w:val="22"/>
        </w:rPr>
      </w:pPr>
    </w:p>
    <w:p w14:paraId="39B3C5FB" w14:textId="77777777" w:rsidR="006F3493" w:rsidRPr="002A623E" w:rsidRDefault="006F3493">
      <w:pPr>
        <w:rPr>
          <w:rFonts w:ascii="Arial" w:eastAsia="Times New Roman" w:hAnsi="Arial" w:cs="Arial"/>
          <w:sz w:val="22"/>
          <w:szCs w:val="22"/>
        </w:rPr>
      </w:pPr>
    </w:p>
    <w:p w14:paraId="40BEFA89"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lastRenderedPageBreak/>
        <w:t>Input Data</w:t>
      </w:r>
    </w:p>
    <w:p w14:paraId="45B5D344" w14:textId="1CBCB7FE" w:rsidR="006F3493" w:rsidRPr="002A623E" w:rsidRDefault="006F3493">
      <w:pPr>
        <w:rPr>
          <w:rFonts w:ascii="Arial" w:eastAsia="Times New Roman" w:hAnsi="Arial" w:cs="Arial"/>
          <w:iCs/>
          <w:sz w:val="22"/>
          <w:szCs w:val="22"/>
        </w:rPr>
      </w:pPr>
    </w:p>
    <w:p w14:paraId="0EEB5B86" w14:textId="5939D733" w:rsidR="00535FE7" w:rsidRPr="002A623E" w:rsidRDefault="00535FE7">
      <w:pPr>
        <w:rPr>
          <w:rFonts w:ascii="Arial" w:eastAsia="Times New Roman" w:hAnsi="Arial" w:cs="Arial"/>
          <w:iCs/>
          <w:sz w:val="22"/>
          <w:szCs w:val="22"/>
        </w:rPr>
      </w:pPr>
      <w:r w:rsidRPr="002A623E">
        <w:rPr>
          <w:rFonts w:ascii="Arial" w:eastAsia="Times New Roman" w:hAnsi="Arial" w:cs="Arial"/>
          <w:iCs/>
          <w:sz w:val="22"/>
          <w:szCs w:val="22"/>
        </w:rPr>
        <w:tab/>
        <w:t xml:space="preserve">The input data is comprised of a sample set of lidar data provided through the Minnesota DNR and </w:t>
      </w:r>
      <w:r w:rsidR="002A623E" w:rsidRPr="002A623E">
        <w:rPr>
          <w:rFonts w:ascii="Arial" w:eastAsia="Times New Roman" w:hAnsi="Arial" w:cs="Arial"/>
          <w:iCs/>
          <w:sz w:val="22"/>
          <w:szCs w:val="22"/>
        </w:rPr>
        <w:t>30-year</w:t>
      </w:r>
      <w:r w:rsidRPr="002A623E">
        <w:rPr>
          <w:rFonts w:ascii="Arial" w:eastAsia="Times New Roman" w:hAnsi="Arial" w:cs="Arial"/>
          <w:iCs/>
          <w:sz w:val="22"/>
          <w:szCs w:val="22"/>
        </w:rPr>
        <w:t xml:space="preserve"> precipitation </w:t>
      </w:r>
      <w:r w:rsidR="005519AB" w:rsidRPr="002A623E">
        <w:rPr>
          <w:rFonts w:ascii="Arial" w:eastAsia="Times New Roman" w:hAnsi="Arial" w:cs="Arial"/>
          <w:iCs/>
          <w:sz w:val="22"/>
          <w:szCs w:val="22"/>
        </w:rPr>
        <w:t xml:space="preserve">annual </w:t>
      </w:r>
      <w:proofErr w:type="spellStart"/>
      <w:r w:rsidR="005519AB" w:rsidRPr="002A623E">
        <w:rPr>
          <w:rFonts w:ascii="Arial" w:eastAsia="Times New Roman" w:hAnsi="Arial" w:cs="Arial"/>
          <w:iCs/>
          <w:sz w:val="22"/>
          <w:szCs w:val="22"/>
        </w:rPr>
        <w:t>n</w:t>
      </w:r>
      <w:r w:rsidRPr="002A623E">
        <w:rPr>
          <w:rFonts w:ascii="Arial" w:eastAsia="Times New Roman" w:hAnsi="Arial" w:cs="Arial"/>
          <w:iCs/>
          <w:sz w:val="22"/>
          <w:szCs w:val="22"/>
        </w:rPr>
        <w:t>ormals</w:t>
      </w:r>
      <w:proofErr w:type="spellEnd"/>
      <w:r w:rsidRPr="002A623E">
        <w:rPr>
          <w:rFonts w:ascii="Arial" w:eastAsia="Times New Roman" w:hAnsi="Arial" w:cs="Arial"/>
          <w:iCs/>
          <w:sz w:val="22"/>
          <w:szCs w:val="22"/>
        </w:rPr>
        <w:t xml:space="preserve"> data </w:t>
      </w:r>
      <w:r w:rsidR="005519AB" w:rsidRPr="002A623E">
        <w:rPr>
          <w:rFonts w:ascii="Arial" w:eastAsia="Times New Roman" w:hAnsi="Arial" w:cs="Arial"/>
          <w:iCs/>
          <w:sz w:val="22"/>
          <w:szCs w:val="22"/>
        </w:rPr>
        <w:t xml:space="preserve">from PRISM. The lidar data is stored in </w:t>
      </w:r>
      <w:proofErr w:type="gramStart"/>
      <w:r w:rsidR="005519AB" w:rsidRPr="002A623E">
        <w:rPr>
          <w:rFonts w:ascii="Arial" w:eastAsia="Times New Roman" w:hAnsi="Arial" w:cs="Arial"/>
          <w:iCs/>
          <w:sz w:val="22"/>
          <w:szCs w:val="22"/>
        </w:rPr>
        <w:t>the .las</w:t>
      </w:r>
      <w:proofErr w:type="gramEnd"/>
      <w:r w:rsidR="005519AB" w:rsidRPr="002A623E">
        <w:rPr>
          <w:rFonts w:ascii="Arial" w:eastAsia="Times New Roman" w:hAnsi="Arial" w:cs="Arial"/>
          <w:iCs/>
          <w:sz w:val="22"/>
          <w:szCs w:val="22"/>
        </w:rPr>
        <w:t xml:space="preserve"> format, which represents a point cloud of lidar returns with x y and z coordinates. The data is detailed and precise and each point represents a reflected laser pulse in 3D space, it can be used to create digital elevation models and normalized DEMs which can be used to calculate the height of objects in the scene. The </w:t>
      </w:r>
      <w:r w:rsidR="002A623E" w:rsidRPr="002A623E">
        <w:rPr>
          <w:rFonts w:ascii="Arial" w:eastAsia="Times New Roman" w:hAnsi="Arial" w:cs="Arial"/>
          <w:iCs/>
          <w:sz w:val="22"/>
          <w:szCs w:val="22"/>
        </w:rPr>
        <w:t>30-year</w:t>
      </w:r>
      <w:r w:rsidR="005519AB" w:rsidRPr="002A623E">
        <w:rPr>
          <w:rFonts w:ascii="Arial" w:eastAsia="Times New Roman" w:hAnsi="Arial" w:cs="Arial"/>
          <w:iCs/>
          <w:sz w:val="22"/>
          <w:szCs w:val="22"/>
        </w:rPr>
        <w:t xml:space="preserve"> Normals precipitation data is a raster of total rainfall amounts for the contiguous </w:t>
      </w:r>
      <w:r w:rsidR="002A623E" w:rsidRPr="002A623E">
        <w:rPr>
          <w:rFonts w:ascii="Arial" w:eastAsia="Times New Roman" w:hAnsi="Arial" w:cs="Arial"/>
          <w:iCs/>
          <w:sz w:val="22"/>
          <w:szCs w:val="22"/>
        </w:rPr>
        <w:t>United States</w:t>
      </w:r>
      <w:r w:rsidR="005519AB" w:rsidRPr="002A623E">
        <w:rPr>
          <w:rFonts w:ascii="Arial" w:eastAsia="Times New Roman" w:hAnsi="Arial" w:cs="Arial"/>
          <w:iCs/>
          <w:sz w:val="22"/>
          <w:szCs w:val="22"/>
        </w:rPr>
        <w:t xml:space="preserve"> compiled </w:t>
      </w:r>
      <w:r w:rsidR="002A623E" w:rsidRPr="002A623E">
        <w:rPr>
          <w:rFonts w:ascii="Arial" w:eastAsia="Times New Roman" w:hAnsi="Arial" w:cs="Arial"/>
          <w:iCs/>
          <w:sz w:val="22"/>
          <w:szCs w:val="22"/>
        </w:rPr>
        <w:t>annually</w:t>
      </w:r>
      <w:r w:rsidR="005519AB" w:rsidRPr="002A623E">
        <w:rPr>
          <w:rFonts w:ascii="Arial" w:eastAsia="Times New Roman" w:hAnsi="Arial" w:cs="Arial"/>
          <w:iCs/>
          <w:sz w:val="22"/>
          <w:szCs w:val="22"/>
        </w:rPr>
        <w:t xml:space="preserve">. The time series nature of the data allows us to display </w:t>
      </w:r>
      <w:r w:rsidR="006347CD" w:rsidRPr="002A623E">
        <w:rPr>
          <w:rFonts w:ascii="Arial" w:eastAsia="Times New Roman" w:hAnsi="Arial" w:cs="Arial"/>
          <w:iCs/>
          <w:sz w:val="22"/>
          <w:szCs w:val="22"/>
        </w:rPr>
        <w:t>change</w:t>
      </w:r>
      <w:r w:rsidR="005519AB" w:rsidRPr="002A623E">
        <w:rPr>
          <w:rFonts w:ascii="Arial" w:eastAsia="Times New Roman" w:hAnsi="Arial" w:cs="Arial"/>
          <w:iCs/>
          <w:sz w:val="22"/>
          <w:szCs w:val="22"/>
        </w:rPr>
        <w:t xml:space="preserve"> over time and look for shifting patterns of precipitation by combining many </w:t>
      </w:r>
      <w:r w:rsidR="002A623E" w:rsidRPr="002A623E">
        <w:rPr>
          <w:rFonts w:ascii="Arial" w:eastAsia="Times New Roman" w:hAnsi="Arial" w:cs="Arial"/>
          <w:iCs/>
          <w:sz w:val="22"/>
          <w:szCs w:val="22"/>
        </w:rPr>
        <w:t>years’ worth</w:t>
      </w:r>
      <w:r w:rsidR="005519AB" w:rsidRPr="002A623E">
        <w:rPr>
          <w:rFonts w:ascii="Arial" w:eastAsia="Times New Roman" w:hAnsi="Arial" w:cs="Arial"/>
          <w:iCs/>
          <w:sz w:val="22"/>
          <w:szCs w:val="22"/>
        </w:rPr>
        <w:t xml:space="preserve"> of data into a multilayer raster data set and space-time cubes.</w:t>
      </w:r>
    </w:p>
    <w:p w14:paraId="1B01ADAD" w14:textId="77777777" w:rsidR="002A623E" w:rsidRPr="002A623E" w:rsidRDefault="002A623E">
      <w:pPr>
        <w:rPr>
          <w:rFonts w:ascii="Arial" w:eastAsia="Times New Roman" w:hAnsi="Arial" w:cs="Arial"/>
          <w:i/>
          <w:sz w:val="22"/>
          <w:szCs w:val="22"/>
        </w:rPr>
      </w:pPr>
    </w:p>
    <w:p w14:paraId="6B76AF4B" w14:textId="6757E44D" w:rsidR="006F3493" w:rsidRPr="002A623E" w:rsidRDefault="0082275A">
      <w:pPr>
        <w:rPr>
          <w:rFonts w:ascii="Arial" w:eastAsia="Times New Roman" w:hAnsi="Arial" w:cs="Arial"/>
          <w:i/>
          <w:sz w:val="22"/>
          <w:szCs w:val="22"/>
        </w:rPr>
      </w:pPr>
      <w:r w:rsidRPr="002A623E">
        <w:rPr>
          <w:rFonts w:ascii="Arial" w:eastAsia="Times New Roman" w:hAnsi="Arial" w:cs="Arial"/>
          <w:i/>
          <w:sz w:val="22"/>
          <w:szCs w:val="22"/>
        </w:rPr>
        <w:t xml:space="preserve">Table 2. </w:t>
      </w:r>
      <w:r w:rsidR="0026377C" w:rsidRPr="002A623E">
        <w:rPr>
          <w:rFonts w:ascii="Arial" w:eastAsia="Times New Roman" w:hAnsi="Arial" w:cs="Arial"/>
          <w:i/>
          <w:sz w:val="22"/>
          <w:szCs w:val="22"/>
        </w:rPr>
        <w:t>data used in the project</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5415" w:rsidRPr="002A623E" w14:paraId="001E8F80" w14:textId="77777777">
        <w:tc>
          <w:tcPr>
            <w:tcW w:w="383" w:type="dxa"/>
          </w:tcPr>
          <w:p w14:paraId="432FB70C"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w:t>
            </w:r>
          </w:p>
        </w:tc>
        <w:tc>
          <w:tcPr>
            <w:tcW w:w="1952" w:type="dxa"/>
          </w:tcPr>
          <w:p w14:paraId="188E294B"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Title</w:t>
            </w:r>
          </w:p>
        </w:tc>
        <w:tc>
          <w:tcPr>
            <w:tcW w:w="4590" w:type="dxa"/>
          </w:tcPr>
          <w:p w14:paraId="20D2E53C"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Purpose in Analysis</w:t>
            </w:r>
          </w:p>
        </w:tc>
        <w:tc>
          <w:tcPr>
            <w:tcW w:w="2425" w:type="dxa"/>
          </w:tcPr>
          <w:p w14:paraId="55B0F11B"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Link to Source</w:t>
            </w:r>
          </w:p>
        </w:tc>
      </w:tr>
      <w:tr w:rsidR="006F5415" w:rsidRPr="002A623E" w14:paraId="7F2C0AAB" w14:textId="77777777">
        <w:tc>
          <w:tcPr>
            <w:tcW w:w="383" w:type="dxa"/>
          </w:tcPr>
          <w:p w14:paraId="2F73CA30" w14:textId="77777777"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1</w:t>
            </w:r>
          </w:p>
        </w:tc>
        <w:tc>
          <w:tcPr>
            <w:tcW w:w="1952" w:type="dxa"/>
          </w:tcPr>
          <w:p w14:paraId="08205F1F" w14:textId="15CD9063" w:rsidR="006F3493" w:rsidRPr="002A623E" w:rsidRDefault="00535FE7">
            <w:pPr>
              <w:rPr>
                <w:rFonts w:ascii="Arial" w:eastAsia="Times New Roman" w:hAnsi="Arial" w:cs="Arial"/>
                <w:sz w:val="22"/>
                <w:szCs w:val="22"/>
              </w:rPr>
            </w:pPr>
            <w:r w:rsidRPr="002A623E">
              <w:rPr>
                <w:rFonts w:ascii="Arial" w:eastAsia="Times New Roman" w:hAnsi="Arial" w:cs="Arial"/>
                <w:sz w:val="22"/>
                <w:szCs w:val="22"/>
              </w:rPr>
              <w:t>MNDNR example las file</w:t>
            </w:r>
          </w:p>
        </w:tc>
        <w:tc>
          <w:tcPr>
            <w:tcW w:w="4590" w:type="dxa"/>
          </w:tcPr>
          <w:p w14:paraId="5CEDD54B" w14:textId="633EAFA3" w:rsidR="006F3493" w:rsidRPr="002A623E" w:rsidRDefault="00535FE7">
            <w:pPr>
              <w:rPr>
                <w:rFonts w:ascii="Arial" w:eastAsia="Times New Roman" w:hAnsi="Arial" w:cs="Arial"/>
                <w:sz w:val="22"/>
                <w:szCs w:val="22"/>
              </w:rPr>
            </w:pPr>
            <w:r w:rsidRPr="002A623E">
              <w:rPr>
                <w:rFonts w:ascii="Arial" w:eastAsia="Times New Roman" w:hAnsi="Arial" w:cs="Arial"/>
                <w:sz w:val="22"/>
                <w:szCs w:val="22"/>
              </w:rPr>
              <w:t>Input data for TIN and DEM creation</w:t>
            </w:r>
          </w:p>
        </w:tc>
        <w:tc>
          <w:tcPr>
            <w:tcW w:w="2425" w:type="dxa"/>
          </w:tcPr>
          <w:p w14:paraId="2B1C7E75" w14:textId="72ED82B8" w:rsidR="006F3493" w:rsidRPr="002A623E" w:rsidRDefault="00535FE7">
            <w:pPr>
              <w:rPr>
                <w:rFonts w:ascii="Arial" w:eastAsia="Times New Roman" w:hAnsi="Arial" w:cs="Arial"/>
                <w:sz w:val="22"/>
                <w:szCs w:val="22"/>
              </w:rPr>
            </w:pPr>
            <w:hyperlink r:id="rId7" w:history="1">
              <w:r w:rsidRPr="002A623E">
                <w:rPr>
                  <w:rStyle w:val="Hyperlink"/>
                  <w:rFonts w:ascii="Arial" w:eastAsia="Times New Roman" w:hAnsi="Arial" w:cs="Arial"/>
                  <w:sz w:val="22"/>
                  <w:szCs w:val="22"/>
                </w:rPr>
                <w:t>MNDNR API</w:t>
              </w:r>
            </w:hyperlink>
          </w:p>
        </w:tc>
      </w:tr>
      <w:tr w:rsidR="006F5415" w:rsidRPr="002A623E" w14:paraId="53170FED" w14:textId="77777777">
        <w:tc>
          <w:tcPr>
            <w:tcW w:w="383" w:type="dxa"/>
          </w:tcPr>
          <w:p w14:paraId="57A23CDA" w14:textId="77777777"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2</w:t>
            </w:r>
          </w:p>
        </w:tc>
        <w:tc>
          <w:tcPr>
            <w:tcW w:w="1952" w:type="dxa"/>
          </w:tcPr>
          <w:p w14:paraId="0605656B" w14:textId="5F81CD47" w:rsidR="006F3493" w:rsidRPr="002A623E" w:rsidRDefault="006347CD">
            <w:pPr>
              <w:rPr>
                <w:rFonts w:ascii="Arial" w:eastAsia="Times New Roman" w:hAnsi="Arial" w:cs="Arial"/>
                <w:sz w:val="22"/>
                <w:szCs w:val="22"/>
              </w:rPr>
            </w:pPr>
            <w:r w:rsidRPr="002A623E">
              <w:rPr>
                <w:rFonts w:ascii="Arial" w:eastAsia="Times New Roman" w:hAnsi="Arial" w:cs="Arial"/>
                <w:sz w:val="22"/>
                <w:szCs w:val="22"/>
              </w:rPr>
              <w:t>PRISM 30yr Normals</w:t>
            </w:r>
          </w:p>
        </w:tc>
        <w:tc>
          <w:tcPr>
            <w:tcW w:w="4590" w:type="dxa"/>
          </w:tcPr>
          <w:p w14:paraId="181074C4" w14:textId="2C90B7ED" w:rsidR="006F3493" w:rsidRPr="002A623E" w:rsidRDefault="006347CD">
            <w:pPr>
              <w:rPr>
                <w:rFonts w:ascii="Arial" w:eastAsia="Times New Roman" w:hAnsi="Arial" w:cs="Arial"/>
                <w:sz w:val="22"/>
                <w:szCs w:val="22"/>
              </w:rPr>
            </w:pPr>
            <w:r w:rsidRPr="002A623E">
              <w:rPr>
                <w:rFonts w:ascii="Arial" w:eastAsia="Times New Roman" w:hAnsi="Arial" w:cs="Arial"/>
                <w:sz w:val="22"/>
                <w:szCs w:val="22"/>
              </w:rPr>
              <w:t>Change over time, patter analysis and space time cube generation</w:t>
            </w:r>
          </w:p>
        </w:tc>
        <w:tc>
          <w:tcPr>
            <w:tcW w:w="2425" w:type="dxa"/>
          </w:tcPr>
          <w:p w14:paraId="4A5C5433" w14:textId="151C3D94" w:rsidR="006F3493" w:rsidRPr="002A623E" w:rsidRDefault="009259F8">
            <w:pPr>
              <w:rPr>
                <w:rFonts w:ascii="Arial" w:eastAsia="Times New Roman" w:hAnsi="Arial" w:cs="Arial"/>
                <w:sz w:val="22"/>
                <w:szCs w:val="22"/>
              </w:rPr>
            </w:pPr>
            <w:hyperlink r:id="rId8" w:history="1">
              <w:r w:rsidRPr="002A623E">
                <w:rPr>
                  <w:rStyle w:val="Hyperlink"/>
                  <w:rFonts w:ascii="Arial" w:eastAsia="Times New Roman" w:hAnsi="Arial" w:cs="Arial"/>
                  <w:sz w:val="22"/>
                  <w:szCs w:val="22"/>
                </w:rPr>
                <w:t>PRISM</w:t>
              </w:r>
            </w:hyperlink>
          </w:p>
        </w:tc>
      </w:tr>
    </w:tbl>
    <w:p w14:paraId="08D9035E" w14:textId="77777777" w:rsidR="006F3493" w:rsidRPr="002A623E" w:rsidRDefault="006F3493">
      <w:pPr>
        <w:rPr>
          <w:rFonts w:ascii="Arial" w:eastAsia="Times New Roman" w:hAnsi="Arial" w:cs="Arial"/>
          <w:sz w:val="22"/>
          <w:szCs w:val="22"/>
        </w:rPr>
      </w:pPr>
    </w:p>
    <w:p w14:paraId="0862D5EA" w14:textId="77777777" w:rsidR="006F3493" w:rsidRPr="002A623E" w:rsidRDefault="006F3493">
      <w:pPr>
        <w:rPr>
          <w:rFonts w:ascii="Arial" w:eastAsia="Times New Roman" w:hAnsi="Arial" w:cs="Arial"/>
          <w:i/>
          <w:sz w:val="22"/>
          <w:szCs w:val="22"/>
        </w:rPr>
      </w:pPr>
    </w:p>
    <w:p w14:paraId="52B51E4A"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Methods</w:t>
      </w:r>
    </w:p>
    <w:p w14:paraId="224D7022" w14:textId="59E8F871" w:rsidR="000359C8" w:rsidRPr="002A623E" w:rsidRDefault="000359C8">
      <w:pPr>
        <w:rPr>
          <w:rFonts w:ascii="Arial" w:eastAsia="Times New Roman" w:hAnsi="Arial" w:cs="Arial"/>
          <w:iCs/>
          <w:sz w:val="22"/>
          <w:szCs w:val="22"/>
        </w:rPr>
      </w:pPr>
    </w:p>
    <w:p w14:paraId="598FFCD6" w14:textId="73E4A5A2" w:rsidR="0026377C" w:rsidRPr="002A623E" w:rsidRDefault="0026377C">
      <w:pPr>
        <w:rPr>
          <w:rFonts w:ascii="Arial" w:eastAsia="Times New Roman" w:hAnsi="Arial" w:cs="Arial"/>
          <w:iCs/>
          <w:sz w:val="22"/>
          <w:szCs w:val="22"/>
        </w:rPr>
      </w:pPr>
      <w:r w:rsidRPr="002A623E">
        <w:rPr>
          <w:rFonts w:ascii="Arial" w:eastAsia="Times New Roman" w:hAnsi="Arial" w:cs="Arial"/>
          <w:iCs/>
          <w:sz w:val="22"/>
          <w:szCs w:val="22"/>
        </w:rPr>
        <w:tab/>
        <w:t>Using an Extract Transform and Load script in combination with geoprocessing tools from the arcpy module forms the core of the methodology for this lab. The first step was to break down the lab into 3 parts which are described in detail below.</w:t>
      </w:r>
    </w:p>
    <w:p w14:paraId="3765DD56" w14:textId="77777777" w:rsidR="0026377C" w:rsidRPr="002A623E" w:rsidRDefault="0026377C">
      <w:pPr>
        <w:rPr>
          <w:rFonts w:ascii="Arial" w:eastAsia="Times New Roman" w:hAnsi="Arial" w:cs="Arial"/>
          <w:i/>
          <w:sz w:val="22"/>
          <w:szCs w:val="22"/>
        </w:rPr>
      </w:pPr>
    </w:p>
    <w:p w14:paraId="30029F73" w14:textId="74BFA45C" w:rsidR="003C55B2" w:rsidRPr="002A623E" w:rsidRDefault="00E17EC0" w:rsidP="003C55B2">
      <w:pPr>
        <w:jc w:val="center"/>
        <w:rPr>
          <w:rFonts w:ascii="Arial" w:eastAsia="Times New Roman" w:hAnsi="Arial" w:cs="Arial"/>
          <w:b/>
          <w:sz w:val="22"/>
          <w:szCs w:val="22"/>
        </w:rPr>
      </w:pPr>
      <w:r w:rsidRPr="002A623E">
        <w:rPr>
          <w:rFonts w:ascii="Arial" w:eastAsia="Times New Roman" w:hAnsi="Arial" w:cs="Arial"/>
          <w:b/>
          <w:noProof/>
          <w:sz w:val="22"/>
          <w:szCs w:val="22"/>
        </w:rPr>
        <w:drawing>
          <wp:inline distT="0" distB="0" distL="0" distR="0" wp14:anchorId="2E32735E" wp14:editId="1F11945A">
            <wp:extent cx="4251366" cy="3124027"/>
            <wp:effectExtent l="0" t="0" r="0" b="63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68788" cy="3136829"/>
                    </a:xfrm>
                    <a:prstGeom prst="rect">
                      <a:avLst/>
                    </a:prstGeom>
                  </pic:spPr>
                </pic:pic>
              </a:graphicData>
            </a:graphic>
          </wp:inline>
        </w:drawing>
      </w:r>
    </w:p>
    <w:p w14:paraId="77115C7F" w14:textId="46141EFB" w:rsidR="003C55B2" w:rsidRPr="002A623E" w:rsidRDefault="003C55B2" w:rsidP="003C55B2">
      <w:pPr>
        <w:jc w:val="center"/>
        <w:rPr>
          <w:rFonts w:ascii="Arial" w:eastAsia="Times New Roman" w:hAnsi="Arial" w:cs="Arial"/>
          <w:bCs/>
          <w:i/>
          <w:iCs/>
          <w:sz w:val="22"/>
          <w:szCs w:val="22"/>
        </w:rPr>
      </w:pPr>
      <w:r w:rsidRPr="002A623E">
        <w:rPr>
          <w:rFonts w:ascii="Arial" w:eastAsia="Times New Roman" w:hAnsi="Arial" w:cs="Arial"/>
          <w:bCs/>
          <w:i/>
          <w:iCs/>
          <w:sz w:val="22"/>
          <w:szCs w:val="22"/>
        </w:rPr>
        <w:t>High level overview of the file saving process and export to pdf function.</w:t>
      </w:r>
    </w:p>
    <w:p w14:paraId="0CF55AB4" w14:textId="3BA564DC" w:rsidR="003C55B2" w:rsidRPr="002A623E" w:rsidRDefault="003C55B2" w:rsidP="003C55B2">
      <w:pPr>
        <w:jc w:val="center"/>
        <w:rPr>
          <w:rFonts w:ascii="Arial" w:eastAsia="Times New Roman" w:hAnsi="Arial" w:cs="Arial"/>
          <w:bCs/>
          <w:i/>
          <w:iCs/>
          <w:sz w:val="22"/>
          <w:szCs w:val="22"/>
        </w:rPr>
      </w:pPr>
    </w:p>
    <w:p w14:paraId="531B31F9" w14:textId="1AB4A33B" w:rsidR="003C55B2" w:rsidRPr="002A623E" w:rsidRDefault="003C55B2" w:rsidP="003C55B2">
      <w:pPr>
        <w:rPr>
          <w:rFonts w:ascii="Arial" w:eastAsia="Times New Roman" w:hAnsi="Arial" w:cs="Arial"/>
          <w:bCs/>
          <w:sz w:val="22"/>
          <w:szCs w:val="22"/>
        </w:rPr>
      </w:pPr>
      <w:r w:rsidRPr="002A623E">
        <w:rPr>
          <w:rFonts w:ascii="Arial" w:eastAsia="Times New Roman" w:hAnsi="Arial" w:cs="Arial"/>
          <w:bCs/>
          <w:sz w:val="22"/>
          <w:szCs w:val="22"/>
        </w:rPr>
        <w:lastRenderedPageBreak/>
        <w:tab/>
      </w:r>
      <w:proofErr w:type="gramStart"/>
      <w:r w:rsidR="00812CA6" w:rsidRPr="002A623E">
        <w:rPr>
          <w:rFonts w:ascii="Arial" w:eastAsia="Times New Roman" w:hAnsi="Arial" w:cs="Arial"/>
          <w:bCs/>
          <w:sz w:val="22"/>
          <w:szCs w:val="22"/>
        </w:rPr>
        <w:t>Part</w:t>
      </w:r>
      <w:proofErr w:type="gramEnd"/>
      <w:r w:rsidR="00812CA6" w:rsidRPr="002A623E">
        <w:rPr>
          <w:rFonts w:ascii="Arial" w:eastAsia="Times New Roman" w:hAnsi="Arial" w:cs="Arial"/>
          <w:bCs/>
          <w:sz w:val="22"/>
          <w:szCs w:val="22"/>
        </w:rPr>
        <w:t xml:space="preserve"> one involved creating the ETL pipeline from the MNDNR example las data set data repository through the </w:t>
      </w:r>
      <w:r w:rsidR="002A623E" w:rsidRPr="002A623E">
        <w:rPr>
          <w:rFonts w:ascii="Arial" w:eastAsia="Times New Roman" w:hAnsi="Arial" w:cs="Arial"/>
          <w:bCs/>
          <w:sz w:val="22"/>
          <w:szCs w:val="22"/>
        </w:rPr>
        <w:t>API using</w:t>
      </w:r>
      <w:r w:rsidR="00812CA6" w:rsidRPr="002A623E">
        <w:rPr>
          <w:rFonts w:ascii="Arial" w:eastAsia="Times New Roman" w:hAnsi="Arial" w:cs="Arial"/>
          <w:bCs/>
          <w:sz w:val="22"/>
          <w:szCs w:val="22"/>
        </w:rPr>
        <w:t xml:space="preserve"> the requests module in python. </w:t>
      </w:r>
      <w:r w:rsidRPr="002A623E">
        <w:rPr>
          <w:rFonts w:ascii="Arial" w:eastAsia="Times New Roman" w:hAnsi="Arial" w:cs="Arial"/>
          <w:bCs/>
          <w:sz w:val="22"/>
          <w:szCs w:val="22"/>
        </w:rPr>
        <w:t xml:space="preserve">The figure above describes the </w:t>
      </w:r>
      <w:r w:rsidR="00812CA6" w:rsidRPr="002A623E">
        <w:rPr>
          <w:rFonts w:ascii="Arial" w:eastAsia="Times New Roman" w:hAnsi="Arial" w:cs="Arial"/>
          <w:bCs/>
          <w:sz w:val="22"/>
          <w:szCs w:val="22"/>
        </w:rPr>
        <w:t>processes</w:t>
      </w:r>
      <w:r w:rsidRPr="002A623E">
        <w:rPr>
          <w:rFonts w:ascii="Arial" w:eastAsia="Times New Roman" w:hAnsi="Arial" w:cs="Arial"/>
          <w:bCs/>
          <w:sz w:val="22"/>
          <w:szCs w:val="22"/>
        </w:rPr>
        <w:t xml:space="preserve"> necessary to download las files from the MN DNR database, transform them to DEM and TIN files, save them to the disk and export the final images as pdfs. The pdfs are included in the figures </w:t>
      </w:r>
      <w:r w:rsidR="001A0CAA" w:rsidRPr="002A623E">
        <w:rPr>
          <w:rFonts w:ascii="Arial" w:eastAsia="Times New Roman" w:hAnsi="Arial" w:cs="Arial"/>
          <w:bCs/>
          <w:sz w:val="22"/>
          <w:szCs w:val="22"/>
        </w:rPr>
        <w:t>in the results section</w:t>
      </w:r>
      <w:r w:rsidRPr="002A623E">
        <w:rPr>
          <w:rFonts w:ascii="Arial" w:eastAsia="Times New Roman" w:hAnsi="Arial" w:cs="Arial"/>
          <w:bCs/>
          <w:sz w:val="22"/>
          <w:szCs w:val="22"/>
        </w:rPr>
        <w:t>.</w:t>
      </w:r>
    </w:p>
    <w:p w14:paraId="22DABF81" w14:textId="77777777" w:rsidR="004D6D84" w:rsidRPr="002A623E" w:rsidRDefault="004D6D84" w:rsidP="003C55B2">
      <w:pPr>
        <w:rPr>
          <w:rFonts w:ascii="Arial" w:eastAsia="Times New Roman" w:hAnsi="Arial" w:cs="Arial"/>
          <w:bCs/>
          <w:sz w:val="22"/>
          <w:szCs w:val="22"/>
        </w:rPr>
        <w:sectPr w:rsidR="004D6D84" w:rsidRPr="002A623E">
          <w:pgSz w:w="12240" w:h="15840"/>
          <w:pgMar w:top="1440" w:right="1440" w:bottom="1440" w:left="1440" w:header="720" w:footer="720" w:gutter="0"/>
          <w:pgNumType w:start="1"/>
          <w:cols w:space="720"/>
        </w:sectPr>
      </w:pPr>
    </w:p>
    <w:p w14:paraId="70A88E56" w14:textId="72104916" w:rsidR="003C55B2" w:rsidRPr="002A623E" w:rsidRDefault="003C55B2" w:rsidP="003C55B2">
      <w:pPr>
        <w:rPr>
          <w:rFonts w:ascii="Arial" w:eastAsia="Times New Roman" w:hAnsi="Arial" w:cs="Arial"/>
          <w:bCs/>
          <w:sz w:val="22"/>
          <w:szCs w:val="22"/>
        </w:rPr>
      </w:pPr>
    </w:p>
    <w:p w14:paraId="3CF18E2E" w14:textId="1CE2A355" w:rsidR="004D6D84" w:rsidRPr="002A623E" w:rsidRDefault="004D6D84" w:rsidP="003C55B2">
      <w:pPr>
        <w:rPr>
          <w:rFonts w:ascii="Arial" w:eastAsia="Times New Roman" w:hAnsi="Arial" w:cs="Arial"/>
          <w:bCs/>
          <w:sz w:val="22"/>
          <w:szCs w:val="22"/>
        </w:rPr>
        <w:sectPr w:rsidR="004D6D84" w:rsidRPr="002A623E" w:rsidSect="004D6D84">
          <w:type w:val="continuous"/>
          <w:pgSz w:w="12240" w:h="15840"/>
          <w:pgMar w:top="1440" w:right="1440" w:bottom="1440" w:left="1440" w:header="720" w:footer="720" w:gutter="0"/>
          <w:pgNumType w:start="1"/>
          <w:cols w:num="2" w:space="720"/>
        </w:sectPr>
      </w:pPr>
    </w:p>
    <w:p w14:paraId="0E59E5F2" w14:textId="77777777" w:rsidR="004D6D84" w:rsidRPr="002A623E" w:rsidRDefault="004D6D84" w:rsidP="003C55B2">
      <w:pPr>
        <w:rPr>
          <w:rFonts w:ascii="Arial" w:eastAsia="Times New Roman" w:hAnsi="Arial" w:cs="Arial"/>
          <w:bCs/>
          <w:i/>
          <w:iCs/>
          <w:sz w:val="22"/>
          <w:szCs w:val="22"/>
        </w:rPr>
      </w:pPr>
    </w:p>
    <w:p w14:paraId="43305A70" w14:textId="29D71D44" w:rsidR="004D6D84" w:rsidRPr="002A623E" w:rsidRDefault="00E17EC0" w:rsidP="00E17EC0">
      <w:pPr>
        <w:jc w:val="center"/>
        <w:rPr>
          <w:rFonts w:ascii="Arial" w:eastAsia="Times New Roman" w:hAnsi="Arial" w:cs="Arial"/>
          <w:b/>
          <w:sz w:val="22"/>
          <w:szCs w:val="22"/>
        </w:rPr>
      </w:pPr>
      <w:r w:rsidRPr="002A623E">
        <w:rPr>
          <w:rFonts w:ascii="Arial" w:eastAsia="Times New Roman" w:hAnsi="Arial" w:cs="Arial"/>
          <w:b/>
          <w:noProof/>
          <w:sz w:val="22"/>
          <w:szCs w:val="22"/>
        </w:rPr>
        <w:drawing>
          <wp:inline distT="0" distB="0" distL="0" distR="0" wp14:anchorId="006ADC28" wp14:editId="33AC99D6">
            <wp:extent cx="4731526" cy="2179881"/>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94191" cy="2208751"/>
                    </a:xfrm>
                    <a:prstGeom prst="rect">
                      <a:avLst/>
                    </a:prstGeom>
                  </pic:spPr>
                </pic:pic>
              </a:graphicData>
            </a:graphic>
          </wp:inline>
        </w:drawing>
      </w:r>
    </w:p>
    <w:p w14:paraId="3C8A86DC" w14:textId="53B4E0BE" w:rsidR="004D6D84" w:rsidRPr="002A623E" w:rsidRDefault="004D6D84" w:rsidP="00E17EC0">
      <w:pPr>
        <w:jc w:val="center"/>
        <w:rPr>
          <w:rFonts w:ascii="Arial" w:eastAsia="Times New Roman" w:hAnsi="Arial" w:cs="Arial"/>
          <w:bCs/>
          <w:i/>
          <w:iCs/>
          <w:sz w:val="22"/>
          <w:szCs w:val="22"/>
        </w:rPr>
      </w:pPr>
      <w:r w:rsidRPr="002A623E">
        <w:rPr>
          <w:rFonts w:ascii="Arial" w:eastAsia="Times New Roman" w:hAnsi="Arial" w:cs="Arial"/>
          <w:bCs/>
          <w:i/>
          <w:iCs/>
          <w:sz w:val="22"/>
          <w:szCs w:val="22"/>
        </w:rPr>
        <w:t>High level overview of a process to programmatically set the linked split display in arc GIS.</w:t>
      </w:r>
    </w:p>
    <w:p w14:paraId="45C8703E" w14:textId="77777777" w:rsidR="004D6D84" w:rsidRPr="002A623E" w:rsidRDefault="004D6D84" w:rsidP="004D6D84">
      <w:pPr>
        <w:rPr>
          <w:rFonts w:ascii="Arial" w:hAnsi="Arial" w:cs="Arial"/>
          <w:sz w:val="22"/>
          <w:szCs w:val="22"/>
        </w:rPr>
      </w:pPr>
    </w:p>
    <w:p w14:paraId="0BDA1387" w14:textId="1A0AE6E2" w:rsidR="004D6D84" w:rsidRPr="002A623E" w:rsidRDefault="00812CA6" w:rsidP="007A7F66">
      <w:pPr>
        <w:ind w:firstLine="720"/>
        <w:rPr>
          <w:rFonts w:ascii="Arial" w:hAnsi="Arial" w:cs="Arial"/>
          <w:sz w:val="22"/>
          <w:szCs w:val="22"/>
        </w:rPr>
      </w:pPr>
      <w:r w:rsidRPr="002A623E">
        <w:rPr>
          <w:rFonts w:ascii="Arial" w:hAnsi="Arial" w:cs="Arial"/>
          <w:sz w:val="22"/>
          <w:szCs w:val="22"/>
        </w:rPr>
        <w:t xml:space="preserve">Part 2, described above, involved visualizing the las files side by side in 2d and 3d scenes. </w:t>
      </w:r>
      <w:r w:rsidR="00F70BA9" w:rsidRPr="002A623E">
        <w:rPr>
          <w:rFonts w:ascii="Arial" w:hAnsi="Arial" w:cs="Arial"/>
          <w:sz w:val="22"/>
          <w:szCs w:val="22"/>
        </w:rPr>
        <w:t xml:space="preserve">In ArcGIS pro you can create features and objects with z values in all the abstractions (point line polygon 3d object) that you can use in the regular mapping process. Scenes allow you to rotate the map frame on a x-y-z axis to add and edit features in a dynamic way. 2D features that don’t have a z value can be given them through several interpolative tools, through extrusion or in combination with elevation surfaces (like the DEM we’ve created.) 3D surfaces which have z values will automatically generate objects in a 3D scene. Side by side displays can be linked to display the same extent and zoom level, making comparison easy. The las data sets have a lot of functionality for analysis, you can select display of points based on category of return, elevation, and even class. If classes are unassigned there is even a classification process available. The scenes can be set programmatically using the </w:t>
      </w:r>
      <w:r w:rsidR="002A623E" w:rsidRPr="002A623E">
        <w:rPr>
          <w:rFonts w:ascii="Arial" w:hAnsi="Arial" w:cs="Arial"/>
          <w:sz w:val="22"/>
          <w:szCs w:val="22"/>
        </w:rPr>
        <w:t>arcpy. camera</w:t>
      </w:r>
      <w:r w:rsidR="00F70BA9" w:rsidRPr="002A623E">
        <w:rPr>
          <w:rFonts w:ascii="Arial" w:hAnsi="Arial" w:cs="Arial"/>
          <w:sz w:val="22"/>
          <w:szCs w:val="22"/>
        </w:rPr>
        <w:t xml:space="preserve"> method and changing the display value to a GLOBAL or LOCAL scene when referencing the source map and layer elements including but not limited to las files.</w:t>
      </w:r>
    </w:p>
    <w:p w14:paraId="5D1EBF39" w14:textId="77777777" w:rsidR="004D6D84" w:rsidRPr="002A623E" w:rsidRDefault="004D6D84" w:rsidP="00E17EC0">
      <w:pPr>
        <w:jc w:val="center"/>
        <w:rPr>
          <w:rFonts w:ascii="Arial" w:eastAsia="Times New Roman" w:hAnsi="Arial" w:cs="Arial"/>
          <w:bCs/>
          <w:i/>
          <w:iCs/>
          <w:sz w:val="22"/>
          <w:szCs w:val="22"/>
        </w:rPr>
      </w:pPr>
    </w:p>
    <w:p w14:paraId="73625BD6" w14:textId="77777777" w:rsidR="004D6D84" w:rsidRPr="002A623E" w:rsidRDefault="004D6D84" w:rsidP="00E17EC0">
      <w:pPr>
        <w:jc w:val="center"/>
        <w:rPr>
          <w:rFonts w:ascii="Arial" w:eastAsia="Times New Roman" w:hAnsi="Arial" w:cs="Arial"/>
          <w:b/>
          <w:sz w:val="22"/>
          <w:szCs w:val="22"/>
        </w:rPr>
      </w:pPr>
    </w:p>
    <w:p w14:paraId="36494103" w14:textId="5A3BCCE5" w:rsidR="006F3493" w:rsidRPr="002A623E" w:rsidRDefault="00E17EC0" w:rsidP="00E17EC0">
      <w:pPr>
        <w:jc w:val="center"/>
        <w:rPr>
          <w:rFonts w:ascii="Arial" w:eastAsia="Times New Roman" w:hAnsi="Arial" w:cs="Arial"/>
          <w:b/>
          <w:sz w:val="22"/>
          <w:szCs w:val="22"/>
        </w:rPr>
      </w:pPr>
      <w:r w:rsidRPr="002A623E">
        <w:rPr>
          <w:rFonts w:ascii="Arial" w:eastAsia="Times New Roman" w:hAnsi="Arial" w:cs="Arial"/>
          <w:b/>
          <w:noProof/>
          <w:sz w:val="22"/>
          <w:szCs w:val="22"/>
        </w:rPr>
        <w:drawing>
          <wp:inline distT="0" distB="0" distL="0" distR="0" wp14:anchorId="66BDD51B" wp14:editId="2FF6C866">
            <wp:extent cx="4074604" cy="2131331"/>
            <wp:effectExtent l="0" t="0" r="254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2497" cy="2140690"/>
                    </a:xfrm>
                    <a:prstGeom prst="rect">
                      <a:avLst/>
                    </a:prstGeom>
                  </pic:spPr>
                </pic:pic>
              </a:graphicData>
            </a:graphic>
          </wp:inline>
        </w:drawing>
      </w:r>
    </w:p>
    <w:p w14:paraId="253D67AE" w14:textId="6FC13DEB" w:rsidR="003C55B2" w:rsidRPr="002A623E" w:rsidRDefault="00812CA6" w:rsidP="00E17EC0">
      <w:pPr>
        <w:jc w:val="center"/>
        <w:rPr>
          <w:rFonts w:ascii="Arial" w:eastAsia="Times New Roman" w:hAnsi="Arial" w:cs="Arial"/>
          <w:bCs/>
          <w:i/>
          <w:iCs/>
          <w:sz w:val="22"/>
          <w:szCs w:val="22"/>
        </w:rPr>
      </w:pPr>
      <w:r w:rsidRPr="002A623E">
        <w:rPr>
          <w:rFonts w:ascii="Arial" w:eastAsia="Times New Roman" w:hAnsi="Arial" w:cs="Arial"/>
          <w:bCs/>
          <w:i/>
          <w:iCs/>
          <w:sz w:val="22"/>
          <w:szCs w:val="22"/>
        </w:rPr>
        <w:lastRenderedPageBreak/>
        <w:t xml:space="preserve">Figure showing the process involved in creating a </w:t>
      </w:r>
      <w:r w:rsidR="002A623E" w:rsidRPr="002A623E">
        <w:rPr>
          <w:rFonts w:ascii="Arial" w:eastAsia="Times New Roman" w:hAnsi="Arial" w:cs="Arial"/>
          <w:bCs/>
          <w:i/>
          <w:iCs/>
          <w:sz w:val="22"/>
          <w:szCs w:val="22"/>
        </w:rPr>
        <w:t>stand-alone</w:t>
      </w:r>
      <w:r w:rsidRPr="002A623E">
        <w:rPr>
          <w:rFonts w:ascii="Arial" w:eastAsia="Times New Roman" w:hAnsi="Arial" w:cs="Arial"/>
          <w:bCs/>
          <w:i/>
          <w:iCs/>
          <w:sz w:val="22"/>
          <w:szCs w:val="22"/>
        </w:rPr>
        <w:t xml:space="preserve"> animation of the </w:t>
      </w:r>
      <w:r w:rsidR="002A623E" w:rsidRPr="002A623E">
        <w:rPr>
          <w:rFonts w:ascii="Arial" w:eastAsia="Times New Roman" w:hAnsi="Arial" w:cs="Arial"/>
          <w:bCs/>
          <w:i/>
          <w:iCs/>
          <w:sz w:val="22"/>
          <w:szCs w:val="22"/>
        </w:rPr>
        <w:t>30-year</w:t>
      </w:r>
      <w:r w:rsidRPr="002A623E">
        <w:rPr>
          <w:rFonts w:ascii="Arial" w:eastAsia="Times New Roman" w:hAnsi="Arial" w:cs="Arial"/>
          <w:bCs/>
          <w:i/>
          <w:iCs/>
          <w:sz w:val="22"/>
          <w:szCs w:val="22"/>
        </w:rPr>
        <w:t xml:space="preserve"> normal files downloaded through the ETL.</w:t>
      </w:r>
    </w:p>
    <w:p w14:paraId="43E51798" w14:textId="46C6EF05" w:rsidR="00812CA6" w:rsidRPr="002A623E" w:rsidRDefault="00812CA6" w:rsidP="00E17EC0">
      <w:pPr>
        <w:jc w:val="center"/>
        <w:rPr>
          <w:rFonts w:ascii="Arial" w:eastAsia="Times New Roman" w:hAnsi="Arial" w:cs="Arial"/>
          <w:bCs/>
          <w:i/>
          <w:iCs/>
          <w:sz w:val="22"/>
          <w:szCs w:val="22"/>
        </w:rPr>
      </w:pPr>
    </w:p>
    <w:p w14:paraId="58CC739F" w14:textId="265CD66C" w:rsidR="00812CA6" w:rsidRPr="002A623E" w:rsidRDefault="00812CA6" w:rsidP="00812CA6">
      <w:pPr>
        <w:rPr>
          <w:rFonts w:ascii="Arial" w:eastAsia="Times New Roman" w:hAnsi="Arial" w:cs="Arial"/>
          <w:bCs/>
          <w:sz w:val="22"/>
          <w:szCs w:val="22"/>
        </w:rPr>
      </w:pPr>
      <w:r w:rsidRPr="002A623E">
        <w:rPr>
          <w:rFonts w:ascii="Arial" w:eastAsia="Times New Roman" w:hAnsi="Arial" w:cs="Arial"/>
          <w:bCs/>
          <w:sz w:val="22"/>
          <w:szCs w:val="22"/>
        </w:rPr>
        <w:tab/>
        <w:t xml:space="preserve">Part three involved animating the timeseries and exporting the animation as a .gif file. This process was very involved and quite difficult. I was able to animate the series, but unable to </w:t>
      </w:r>
      <w:r w:rsidR="00D71124" w:rsidRPr="002A623E">
        <w:rPr>
          <w:rFonts w:ascii="Arial" w:eastAsia="Times New Roman" w:hAnsi="Arial" w:cs="Arial"/>
          <w:bCs/>
          <w:sz w:val="22"/>
          <w:szCs w:val="22"/>
        </w:rPr>
        <w:t xml:space="preserve">create </w:t>
      </w:r>
      <w:r w:rsidR="002A623E" w:rsidRPr="002A623E">
        <w:rPr>
          <w:rFonts w:ascii="Arial" w:eastAsia="Times New Roman" w:hAnsi="Arial" w:cs="Arial"/>
          <w:bCs/>
          <w:sz w:val="22"/>
          <w:szCs w:val="22"/>
        </w:rPr>
        <w:t>an</w:t>
      </w:r>
      <w:r w:rsidR="00D71124" w:rsidRPr="002A623E">
        <w:rPr>
          <w:rFonts w:ascii="Arial" w:eastAsia="Times New Roman" w:hAnsi="Arial" w:cs="Arial"/>
          <w:bCs/>
          <w:sz w:val="22"/>
          <w:szCs w:val="22"/>
        </w:rPr>
        <w:t xml:space="preserve"> animation in ArcPro. Using the tutorial on Esri’s website I created a model (shown in the figure below) to build the multidimensional raster layers from the PRISM data, which were then animated in a loop. Each dimension of the raster layer represents one year of average precipitation data from the PRISM API. The accompanying code downloads the data, creates a mosaic dataset, rasterizes </w:t>
      </w:r>
      <w:r w:rsidR="001A0CAA" w:rsidRPr="002A623E">
        <w:rPr>
          <w:rFonts w:ascii="Arial" w:eastAsia="Times New Roman" w:hAnsi="Arial" w:cs="Arial"/>
          <w:bCs/>
          <w:sz w:val="22"/>
          <w:szCs w:val="22"/>
        </w:rPr>
        <w:t>the dataset</w:t>
      </w:r>
      <w:r w:rsidR="00D71124" w:rsidRPr="002A623E">
        <w:rPr>
          <w:rFonts w:ascii="Arial" w:eastAsia="Times New Roman" w:hAnsi="Arial" w:cs="Arial"/>
          <w:bCs/>
          <w:sz w:val="22"/>
          <w:szCs w:val="22"/>
        </w:rPr>
        <w:t xml:space="preserve"> an</w:t>
      </w:r>
      <w:r w:rsidR="001A0CAA" w:rsidRPr="002A623E">
        <w:rPr>
          <w:rFonts w:ascii="Arial" w:eastAsia="Times New Roman" w:hAnsi="Arial" w:cs="Arial"/>
          <w:bCs/>
          <w:sz w:val="22"/>
          <w:szCs w:val="22"/>
        </w:rPr>
        <w:t>d fills it with the corresponding values by year then uses the temporal data to sequence and animate the layers and produce a space-time cube.</w:t>
      </w:r>
    </w:p>
    <w:p w14:paraId="14FFB132" w14:textId="77777777" w:rsidR="00812CA6" w:rsidRPr="002A623E" w:rsidRDefault="00812CA6" w:rsidP="00E17EC0">
      <w:pPr>
        <w:jc w:val="center"/>
        <w:rPr>
          <w:rFonts w:ascii="Arial" w:eastAsia="Times New Roman" w:hAnsi="Arial" w:cs="Arial"/>
          <w:bCs/>
          <w:i/>
          <w:iCs/>
          <w:sz w:val="22"/>
          <w:szCs w:val="22"/>
        </w:rPr>
      </w:pPr>
    </w:p>
    <w:p w14:paraId="68C3A533" w14:textId="77777777" w:rsidR="003C55B2" w:rsidRPr="002A623E" w:rsidRDefault="003C55B2" w:rsidP="003C55B2">
      <w:pPr>
        <w:jc w:val="center"/>
        <w:rPr>
          <w:rFonts w:ascii="Arial" w:eastAsia="Times New Roman" w:hAnsi="Arial" w:cs="Arial"/>
          <w:i/>
          <w:sz w:val="22"/>
          <w:szCs w:val="22"/>
        </w:rPr>
      </w:pPr>
      <w:r w:rsidRPr="002A623E">
        <w:rPr>
          <w:rFonts w:ascii="Arial" w:eastAsia="Times New Roman" w:hAnsi="Arial" w:cs="Arial"/>
          <w:i/>
          <w:sz w:val="22"/>
          <w:szCs w:val="22"/>
        </w:rPr>
        <w:drawing>
          <wp:inline distT="0" distB="0" distL="0" distR="0" wp14:anchorId="4CB37808" wp14:editId="586E79AD">
            <wp:extent cx="1779744" cy="2887543"/>
            <wp:effectExtent l="0" t="0" r="0" b="825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stretch>
                      <a:fillRect/>
                    </a:stretch>
                  </pic:blipFill>
                  <pic:spPr>
                    <a:xfrm>
                      <a:off x="0" y="0"/>
                      <a:ext cx="1797741" cy="2916742"/>
                    </a:xfrm>
                    <a:prstGeom prst="rect">
                      <a:avLst/>
                    </a:prstGeom>
                  </pic:spPr>
                </pic:pic>
              </a:graphicData>
            </a:graphic>
          </wp:inline>
        </w:drawing>
      </w:r>
    </w:p>
    <w:p w14:paraId="34A58386" w14:textId="142AB43A" w:rsidR="003C55B2" w:rsidRPr="002A623E" w:rsidRDefault="003C55B2" w:rsidP="003C55B2">
      <w:pPr>
        <w:jc w:val="center"/>
        <w:rPr>
          <w:rFonts w:ascii="Arial" w:eastAsia="Times New Roman" w:hAnsi="Arial" w:cs="Arial"/>
          <w:i/>
          <w:sz w:val="22"/>
          <w:szCs w:val="22"/>
        </w:rPr>
      </w:pPr>
      <w:r w:rsidRPr="002A623E">
        <w:rPr>
          <w:rFonts w:ascii="Arial" w:eastAsia="Times New Roman" w:hAnsi="Arial" w:cs="Arial"/>
          <w:i/>
          <w:sz w:val="22"/>
          <w:szCs w:val="22"/>
        </w:rPr>
        <w:t xml:space="preserve">Model </w:t>
      </w:r>
      <w:r w:rsidR="00106411" w:rsidRPr="002A623E">
        <w:rPr>
          <w:rFonts w:ascii="Arial" w:eastAsia="Times New Roman" w:hAnsi="Arial" w:cs="Arial"/>
          <w:i/>
          <w:sz w:val="22"/>
          <w:szCs w:val="22"/>
        </w:rPr>
        <w:t xml:space="preserve">from ArcPro Model builder </w:t>
      </w:r>
      <w:r w:rsidRPr="002A623E">
        <w:rPr>
          <w:rFonts w:ascii="Arial" w:eastAsia="Times New Roman" w:hAnsi="Arial" w:cs="Arial"/>
          <w:i/>
          <w:sz w:val="22"/>
          <w:szCs w:val="22"/>
        </w:rPr>
        <w:t xml:space="preserve">for the processing of </w:t>
      </w:r>
      <w:r w:rsidR="002A623E" w:rsidRPr="002A623E">
        <w:rPr>
          <w:rFonts w:ascii="Arial" w:eastAsia="Times New Roman" w:hAnsi="Arial" w:cs="Arial"/>
          <w:i/>
          <w:sz w:val="22"/>
          <w:szCs w:val="22"/>
        </w:rPr>
        <w:t>30-year</w:t>
      </w:r>
      <w:r w:rsidRPr="002A623E">
        <w:rPr>
          <w:rFonts w:ascii="Arial" w:eastAsia="Times New Roman" w:hAnsi="Arial" w:cs="Arial"/>
          <w:i/>
          <w:sz w:val="22"/>
          <w:szCs w:val="22"/>
        </w:rPr>
        <w:t xml:space="preserve"> </w:t>
      </w:r>
      <w:proofErr w:type="spellStart"/>
      <w:r w:rsidRPr="002A623E">
        <w:rPr>
          <w:rFonts w:ascii="Arial" w:eastAsia="Times New Roman" w:hAnsi="Arial" w:cs="Arial"/>
          <w:i/>
          <w:sz w:val="22"/>
          <w:szCs w:val="22"/>
        </w:rPr>
        <w:t>precip</w:t>
      </w:r>
      <w:proofErr w:type="spellEnd"/>
      <w:r w:rsidRPr="002A623E">
        <w:rPr>
          <w:rFonts w:ascii="Arial" w:eastAsia="Times New Roman" w:hAnsi="Arial" w:cs="Arial"/>
          <w:i/>
          <w:sz w:val="22"/>
          <w:szCs w:val="22"/>
        </w:rPr>
        <w:t xml:space="preserve"> Normals into a space-time cube.</w:t>
      </w:r>
    </w:p>
    <w:p w14:paraId="2948CBEA" w14:textId="77777777" w:rsidR="003C55B2" w:rsidRPr="002A623E" w:rsidRDefault="003C55B2" w:rsidP="00E17EC0">
      <w:pPr>
        <w:jc w:val="center"/>
        <w:rPr>
          <w:rFonts w:ascii="Arial" w:eastAsia="Times New Roman" w:hAnsi="Arial" w:cs="Arial"/>
          <w:b/>
          <w:sz w:val="22"/>
          <w:szCs w:val="22"/>
        </w:rPr>
      </w:pPr>
    </w:p>
    <w:p w14:paraId="334FF3F8" w14:textId="3C4121DC"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Results</w:t>
      </w:r>
      <w:r w:rsidR="007A7F66" w:rsidRPr="002A623E">
        <w:rPr>
          <w:rFonts w:ascii="Arial" w:eastAsia="Times New Roman" w:hAnsi="Arial" w:cs="Arial"/>
          <w:b/>
          <w:sz w:val="22"/>
          <w:szCs w:val="22"/>
        </w:rPr>
        <w:t>:</w:t>
      </w:r>
    </w:p>
    <w:p w14:paraId="29BCD0EF" w14:textId="4BA83CC3" w:rsidR="007A7F66" w:rsidRPr="002A623E" w:rsidRDefault="007A7F66">
      <w:pPr>
        <w:rPr>
          <w:rFonts w:ascii="Arial" w:eastAsia="Times New Roman" w:hAnsi="Arial" w:cs="Arial"/>
          <w:b/>
          <w:sz w:val="22"/>
          <w:szCs w:val="22"/>
        </w:rPr>
      </w:pPr>
    </w:p>
    <w:p w14:paraId="681E27D1" w14:textId="0075075B" w:rsidR="007A7F66" w:rsidRPr="006E59B5" w:rsidRDefault="007A7F66">
      <w:pPr>
        <w:rPr>
          <w:rFonts w:ascii="Arial" w:eastAsia="Times New Roman" w:hAnsi="Arial" w:cs="Arial"/>
          <w:bCs/>
          <w:sz w:val="22"/>
          <w:szCs w:val="22"/>
        </w:rPr>
      </w:pPr>
      <w:r w:rsidRPr="002A623E">
        <w:rPr>
          <w:rFonts w:ascii="Arial" w:eastAsia="Times New Roman" w:hAnsi="Arial" w:cs="Arial"/>
          <w:b/>
          <w:sz w:val="22"/>
          <w:szCs w:val="22"/>
        </w:rPr>
        <w:tab/>
      </w:r>
      <w:r w:rsidRPr="002A623E">
        <w:rPr>
          <w:rFonts w:ascii="Arial" w:eastAsia="Times New Roman" w:hAnsi="Arial" w:cs="Arial"/>
          <w:bCs/>
          <w:sz w:val="22"/>
          <w:szCs w:val="22"/>
        </w:rPr>
        <w:t>I was able to produce the required products for parts one through three, which are displayed below.</w:t>
      </w:r>
    </w:p>
    <w:p w14:paraId="714CB41A" w14:textId="43676EDD" w:rsidR="00191DCA" w:rsidRPr="002A623E" w:rsidRDefault="001A0CAA" w:rsidP="001A0CAA">
      <w:pPr>
        <w:jc w:val="center"/>
        <w:rPr>
          <w:rFonts w:ascii="Arial" w:eastAsia="Times New Roman" w:hAnsi="Arial" w:cs="Arial"/>
          <w:i/>
          <w:sz w:val="22"/>
          <w:szCs w:val="22"/>
        </w:rPr>
      </w:pPr>
      <w:r w:rsidRPr="002A623E">
        <w:rPr>
          <w:rFonts w:ascii="Arial" w:eastAsia="Times New Roman" w:hAnsi="Arial" w:cs="Arial"/>
          <w:bCs/>
          <w:sz w:val="22"/>
          <w:szCs w:val="22"/>
        </w:rPr>
        <w:lastRenderedPageBreak/>
        <w:drawing>
          <wp:inline distT="0" distB="0" distL="0" distR="0" wp14:anchorId="7AAE80E2" wp14:editId="6CA67728">
            <wp:extent cx="2711190" cy="3452359"/>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3"/>
                    <a:stretch>
                      <a:fillRect/>
                    </a:stretch>
                  </pic:blipFill>
                  <pic:spPr>
                    <a:xfrm>
                      <a:off x="0" y="0"/>
                      <a:ext cx="2726325" cy="3471632"/>
                    </a:xfrm>
                    <a:prstGeom prst="rect">
                      <a:avLst/>
                    </a:prstGeom>
                  </pic:spPr>
                </pic:pic>
              </a:graphicData>
            </a:graphic>
          </wp:inline>
        </w:drawing>
      </w:r>
      <w:r w:rsidRPr="002A623E">
        <w:rPr>
          <w:rFonts w:ascii="Arial" w:eastAsia="Times New Roman" w:hAnsi="Arial" w:cs="Arial"/>
          <w:bCs/>
          <w:sz w:val="22"/>
          <w:szCs w:val="22"/>
        </w:rPr>
        <w:drawing>
          <wp:inline distT="0" distB="0" distL="0" distR="0" wp14:anchorId="131D8CBF" wp14:editId="6FAD4124">
            <wp:extent cx="2651325" cy="3446178"/>
            <wp:effectExtent l="0" t="0" r="0" b="190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4"/>
                    <a:stretch>
                      <a:fillRect/>
                    </a:stretch>
                  </pic:blipFill>
                  <pic:spPr>
                    <a:xfrm>
                      <a:off x="0" y="0"/>
                      <a:ext cx="2659029" cy="3456191"/>
                    </a:xfrm>
                    <a:prstGeom prst="rect">
                      <a:avLst/>
                    </a:prstGeom>
                  </pic:spPr>
                </pic:pic>
              </a:graphicData>
            </a:graphic>
          </wp:inline>
        </w:drawing>
      </w:r>
    </w:p>
    <w:p w14:paraId="2A8C95F1" w14:textId="322F6F39" w:rsidR="001A0CAA" w:rsidRPr="002A623E" w:rsidRDefault="001A0CAA" w:rsidP="001A0CAA">
      <w:pPr>
        <w:jc w:val="center"/>
        <w:rPr>
          <w:rFonts w:ascii="Arial" w:eastAsia="Times New Roman" w:hAnsi="Arial" w:cs="Arial"/>
          <w:bCs/>
          <w:i/>
          <w:iCs/>
          <w:sz w:val="22"/>
          <w:szCs w:val="22"/>
        </w:rPr>
      </w:pPr>
      <w:r w:rsidRPr="002A623E">
        <w:rPr>
          <w:rFonts w:ascii="Arial" w:eastAsia="Times New Roman" w:hAnsi="Arial" w:cs="Arial"/>
          <w:bCs/>
          <w:i/>
          <w:iCs/>
          <w:sz w:val="22"/>
          <w:szCs w:val="22"/>
        </w:rPr>
        <w:t xml:space="preserve">Part 1: </w:t>
      </w:r>
      <w:r w:rsidRPr="002A623E">
        <w:rPr>
          <w:rFonts w:ascii="Arial" w:eastAsia="Times New Roman" w:hAnsi="Arial" w:cs="Arial"/>
          <w:bCs/>
          <w:i/>
          <w:iCs/>
          <w:sz w:val="22"/>
          <w:szCs w:val="22"/>
        </w:rPr>
        <w:t>DEM and TINs derived from the .las files downloaded from the MNDNR API.</w:t>
      </w:r>
    </w:p>
    <w:p w14:paraId="24181D8B" w14:textId="4C322A13" w:rsidR="001A0CAA" w:rsidRPr="002A623E" w:rsidRDefault="001A0CAA" w:rsidP="001A0CAA">
      <w:pPr>
        <w:jc w:val="center"/>
        <w:rPr>
          <w:rFonts w:ascii="Arial" w:eastAsia="Times New Roman" w:hAnsi="Arial" w:cs="Arial"/>
          <w:bCs/>
          <w:i/>
          <w:iCs/>
          <w:sz w:val="22"/>
          <w:szCs w:val="22"/>
        </w:rPr>
      </w:pPr>
    </w:p>
    <w:p w14:paraId="749746BF" w14:textId="77777777" w:rsidR="001A0CAA" w:rsidRPr="002A623E" w:rsidRDefault="001A0CAA" w:rsidP="001A0CAA">
      <w:pPr>
        <w:rPr>
          <w:rFonts w:ascii="Arial" w:eastAsia="Times New Roman" w:hAnsi="Arial" w:cs="Arial"/>
          <w:i/>
          <w:sz w:val="22"/>
          <w:szCs w:val="22"/>
        </w:rPr>
      </w:pPr>
      <w:r w:rsidRPr="002A623E">
        <w:rPr>
          <w:rFonts w:ascii="Arial" w:eastAsia="Times New Roman" w:hAnsi="Arial" w:cs="Arial"/>
          <w:i/>
          <w:noProof/>
          <w:sz w:val="22"/>
          <w:szCs w:val="22"/>
        </w:rPr>
        <w:drawing>
          <wp:inline distT="0" distB="0" distL="0" distR="0" wp14:anchorId="1A222DAD" wp14:editId="2C3EF50E">
            <wp:extent cx="5943600" cy="3496310"/>
            <wp:effectExtent l="0" t="0" r="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5943600" cy="3496310"/>
                    </a:xfrm>
                    <a:prstGeom prst="rect">
                      <a:avLst/>
                    </a:prstGeom>
                  </pic:spPr>
                </pic:pic>
              </a:graphicData>
            </a:graphic>
          </wp:inline>
        </w:drawing>
      </w:r>
      <w:r w:rsidRPr="002A623E">
        <w:rPr>
          <w:rFonts w:ascii="Arial" w:eastAsia="Times New Roman" w:hAnsi="Arial" w:cs="Arial"/>
          <w:i/>
          <w:sz w:val="22"/>
          <w:szCs w:val="22"/>
        </w:rPr>
        <w:t xml:space="preserve"> </w:t>
      </w:r>
    </w:p>
    <w:p w14:paraId="6A820C63" w14:textId="287C1B74" w:rsidR="001A0CAA" w:rsidRPr="002A623E" w:rsidRDefault="001A0CAA" w:rsidP="001A0CAA">
      <w:pPr>
        <w:rPr>
          <w:rFonts w:ascii="Arial" w:eastAsia="Times New Roman" w:hAnsi="Arial" w:cs="Arial"/>
          <w:i/>
          <w:sz w:val="22"/>
          <w:szCs w:val="22"/>
        </w:rPr>
      </w:pPr>
      <w:r w:rsidRPr="002A623E">
        <w:rPr>
          <w:rFonts w:ascii="Arial" w:eastAsia="Times New Roman" w:hAnsi="Arial" w:cs="Arial"/>
          <w:i/>
          <w:sz w:val="22"/>
          <w:szCs w:val="22"/>
        </w:rPr>
        <w:t xml:space="preserve">Part 2: </w:t>
      </w:r>
      <w:r w:rsidRPr="002A623E">
        <w:rPr>
          <w:rFonts w:ascii="Arial" w:eastAsia="Times New Roman" w:hAnsi="Arial" w:cs="Arial"/>
          <w:i/>
          <w:sz w:val="22"/>
          <w:szCs w:val="22"/>
        </w:rPr>
        <w:t>Figure showing the 2D scene of the las point cloud symbolized by elevation, linked to the 3D scene symbolized by class, the pane to the right shows some symbology options for the 3D scene.</w:t>
      </w:r>
    </w:p>
    <w:p w14:paraId="3B84E6CE" w14:textId="77777777" w:rsidR="001A0CAA" w:rsidRPr="002A623E" w:rsidRDefault="001A0CAA" w:rsidP="001A0CAA">
      <w:pPr>
        <w:jc w:val="center"/>
        <w:rPr>
          <w:rFonts w:ascii="Arial" w:eastAsia="Times New Roman" w:hAnsi="Arial" w:cs="Arial"/>
          <w:bCs/>
          <w:i/>
          <w:iCs/>
          <w:sz w:val="22"/>
          <w:szCs w:val="22"/>
        </w:rPr>
      </w:pPr>
    </w:p>
    <w:p w14:paraId="7214FF21" w14:textId="77777777" w:rsidR="001A0CAA" w:rsidRPr="002A623E" w:rsidRDefault="001A0CAA">
      <w:pPr>
        <w:rPr>
          <w:rFonts w:ascii="Arial" w:eastAsia="Times New Roman" w:hAnsi="Arial" w:cs="Arial"/>
          <w:i/>
          <w:sz w:val="22"/>
          <w:szCs w:val="22"/>
        </w:rPr>
      </w:pPr>
    </w:p>
    <w:p w14:paraId="09BBBADB" w14:textId="13F03925" w:rsidR="000B18DF" w:rsidRPr="002A623E" w:rsidRDefault="000B18DF">
      <w:pPr>
        <w:rPr>
          <w:rFonts w:ascii="Arial" w:eastAsia="Times New Roman" w:hAnsi="Arial" w:cs="Arial"/>
          <w:i/>
          <w:sz w:val="22"/>
          <w:szCs w:val="22"/>
        </w:rPr>
      </w:pPr>
      <w:r w:rsidRPr="002A623E">
        <w:rPr>
          <w:rFonts w:ascii="Arial" w:eastAsia="Times New Roman" w:hAnsi="Arial" w:cs="Arial"/>
          <w:i/>
          <w:noProof/>
          <w:sz w:val="22"/>
          <w:szCs w:val="22"/>
        </w:rPr>
        <w:lastRenderedPageBreak/>
        <w:drawing>
          <wp:inline distT="0" distB="0" distL="0" distR="0" wp14:anchorId="7325B93E" wp14:editId="6CAF161D">
            <wp:extent cx="5943600" cy="3305810"/>
            <wp:effectExtent l="0" t="0" r="0" b="889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stretch>
                      <a:fillRect/>
                    </a:stretch>
                  </pic:blipFill>
                  <pic:spPr>
                    <a:xfrm>
                      <a:off x="0" y="0"/>
                      <a:ext cx="5943600" cy="3305810"/>
                    </a:xfrm>
                    <a:prstGeom prst="rect">
                      <a:avLst/>
                    </a:prstGeom>
                  </pic:spPr>
                </pic:pic>
              </a:graphicData>
            </a:graphic>
          </wp:inline>
        </w:drawing>
      </w:r>
    </w:p>
    <w:p w14:paraId="01CCF56B" w14:textId="13DDA90E" w:rsidR="000B18DF" w:rsidRPr="002A623E" w:rsidRDefault="001A0CAA" w:rsidP="001A0CAA">
      <w:pPr>
        <w:jc w:val="center"/>
        <w:rPr>
          <w:rFonts w:ascii="Arial" w:eastAsia="Times New Roman" w:hAnsi="Arial" w:cs="Arial"/>
          <w:i/>
          <w:sz w:val="22"/>
          <w:szCs w:val="22"/>
        </w:rPr>
      </w:pPr>
      <w:r w:rsidRPr="002A623E">
        <w:rPr>
          <w:rFonts w:ascii="Arial" w:eastAsia="Times New Roman" w:hAnsi="Arial" w:cs="Arial"/>
          <w:i/>
          <w:sz w:val="22"/>
          <w:szCs w:val="22"/>
        </w:rPr>
        <w:t xml:space="preserve">Part 3: </w:t>
      </w:r>
      <w:r w:rsidR="000B18DF" w:rsidRPr="002A623E">
        <w:rPr>
          <w:rFonts w:ascii="Arial" w:eastAsia="Times New Roman" w:hAnsi="Arial" w:cs="Arial"/>
          <w:i/>
          <w:sz w:val="22"/>
          <w:szCs w:val="22"/>
        </w:rPr>
        <w:t>Figure shows the completed model for spacetime cube creation.</w:t>
      </w:r>
    </w:p>
    <w:p w14:paraId="13A77E62" w14:textId="1BA84494" w:rsidR="000359C8" w:rsidRPr="002A623E" w:rsidRDefault="000359C8">
      <w:pPr>
        <w:rPr>
          <w:rFonts w:ascii="Arial" w:eastAsia="Times New Roman" w:hAnsi="Arial" w:cs="Arial"/>
          <w:i/>
          <w:sz w:val="22"/>
          <w:szCs w:val="22"/>
        </w:rPr>
      </w:pPr>
    </w:p>
    <w:p w14:paraId="215BA67A" w14:textId="30EC72AC" w:rsidR="000359C8" w:rsidRPr="002A623E" w:rsidRDefault="000359C8" w:rsidP="000359C8">
      <w:pPr>
        <w:jc w:val="center"/>
        <w:rPr>
          <w:rFonts w:ascii="Arial" w:eastAsia="Times New Roman" w:hAnsi="Arial" w:cs="Arial"/>
          <w:i/>
          <w:sz w:val="22"/>
          <w:szCs w:val="22"/>
        </w:rPr>
      </w:pPr>
      <w:r w:rsidRPr="002A623E">
        <w:rPr>
          <w:rFonts w:ascii="Arial" w:eastAsia="Times New Roman" w:hAnsi="Arial" w:cs="Arial"/>
          <w:i/>
          <w:sz w:val="22"/>
          <w:szCs w:val="22"/>
        </w:rPr>
        <w:drawing>
          <wp:inline distT="0" distB="0" distL="0" distR="0" wp14:anchorId="769465EA" wp14:editId="28391522">
            <wp:extent cx="4611642" cy="2990177"/>
            <wp:effectExtent l="0" t="0" r="0" b="127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4643849" cy="3011060"/>
                    </a:xfrm>
                    <a:prstGeom prst="rect">
                      <a:avLst/>
                    </a:prstGeom>
                  </pic:spPr>
                </pic:pic>
              </a:graphicData>
            </a:graphic>
          </wp:inline>
        </w:drawing>
      </w:r>
    </w:p>
    <w:p w14:paraId="79F80899" w14:textId="75978C4B" w:rsidR="000359C8" w:rsidRPr="002A623E" w:rsidRDefault="001A0CAA" w:rsidP="000359C8">
      <w:pPr>
        <w:jc w:val="center"/>
        <w:rPr>
          <w:rFonts w:ascii="Arial" w:eastAsia="Times New Roman" w:hAnsi="Arial" w:cs="Arial"/>
          <w:i/>
          <w:sz w:val="22"/>
          <w:szCs w:val="22"/>
        </w:rPr>
      </w:pPr>
      <w:r w:rsidRPr="002A623E">
        <w:rPr>
          <w:rFonts w:ascii="Arial" w:eastAsia="Times New Roman" w:hAnsi="Arial" w:cs="Arial"/>
          <w:i/>
          <w:sz w:val="22"/>
          <w:szCs w:val="22"/>
        </w:rPr>
        <w:t xml:space="preserve">Part 3: </w:t>
      </w:r>
      <w:r w:rsidR="000359C8" w:rsidRPr="002A623E">
        <w:rPr>
          <w:rFonts w:ascii="Arial" w:eastAsia="Times New Roman" w:hAnsi="Arial" w:cs="Arial"/>
          <w:i/>
          <w:sz w:val="22"/>
          <w:szCs w:val="22"/>
        </w:rPr>
        <w:t xml:space="preserve">Map product with spacetime cube, and time animation with code </w:t>
      </w:r>
      <w:r w:rsidR="002A623E" w:rsidRPr="002A623E">
        <w:rPr>
          <w:rFonts w:ascii="Arial" w:eastAsia="Times New Roman" w:hAnsi="Arial" w:cs="Arial"/>
          <w:i/>
          <w:sz w:val="22"/>
          <w:szCs w:val="22"/>
        </w:rPr>
        <w:t>snippet</w:t>
      </w:r>
      <w:r w:rsidR="000359C8" w:rsidRPr="002A623E">
        <w:rPr>
          <w:rFonts w:ascii="Arial" w:eastAsia="Times New Roman" w:hAnsi="Arial" w:cs="Arial"/>
          <w:i/>
          <w:sz w:val="22"/>
          <w:szCs w:val="22"/>
        </w:rPr>
        <w:t>.</w:t>
      </w:r>
    </w:p>
    <w:p w14:paraId="2C896297" w14:textId="2D9807F5" w:rsidR="009A6BAD" w:rsidRPr="002A623E" w:rsidRDefault="009A6BAD">
      <w:pPr>
        <w:rPr>
          <w:rFonts w:ascii="Arial" w:eastAsia="Times New Roman" w:hAnsi="Arial" w:cs="Arial"/>
          <w:i/>
          <w:sz w:val="22"/>
          <w:szCs w:val="22"/>
        </w:rPr>
      </w:pPr>
    </w:p>
    <w:p w14:paraId="7E876936" w14:textId="2BDC3DB8" w:rsidR="009A6BAD" w:rsidRPr="002A623E" w:rsidRDefault="009A6BAD">
      <w:pPr>
        <w:rPr>
          <w:rFonts w:ascii="Arial" w:eastAsia="Times New Roman" w:hAnsi="Arial" w:cs="Arial"/>
          <w:i/>
          <w:sz w:val="22"/>
          <w:szCs w:val="22"/>
        </w:rPr>
      </w:pPr>
    </w:p>
    <w:p w14:paraId="79BE414A" w14:textId="709ED9B5" w:rsidR="007A7F66" w:rsidRPr="002A623E" w:rsidRDefault="0082275A">
      <w:pPr>
        <w:rPr>
          <w:rFonts w:ascii="Arial" w:eastAsia="Times New Roman" w:hAnsi="Arial" w:cs="Arial"/>
          <w:b/>
          <w:sz w:val="22"/>
          <w:szCs w:val="22"/>
        </w:rPr>
      </w:pPr>
      <w:r w:rsidRPr="002A623E">
        <w:rPr>
          <w:rFonts w:ascii="Arial" w:eastAsia="Times New Roman" w:hAnsi="Arial" w:cs="Arial"/>
          <w:b/>
          <w:sz w:val="22"/>
          <w:szCs w:val="22"/>
        </w:rPr>
        <w:t>Results Verification</w:t>
      </w:r>
    </w:p>
    <w:p w14:paraId="1912F69B" w14:textId="0A6ABBB5" w:rsidR="007A7F66" w:rsidRPr="002A623E" w:rsidRDefault="007A7F66">
      <w:pPr>
        <w:rPr>
          <w:rFonts w:ascii="Arial" w:eastAsia="Times New Roman" w:hAnsi="Arial" w:cs="Arial"/>
          <w:bCs/>
          <w:sz w:val="22"/>
          <w:szCs w:val="22"/>
        </w:rPr>
      </w:pPr>
      <w:r w:rsidRPr="002A623E">
        <w:rPr>
          <w:rFonts w:ascii="Arial" w:eastAsia="Times New Roman" w:hAnsi="Arial" w:cs="Arial"/>
          <w:bCs/>
          <w:sz w:val="22"/>
          <w:szCs w:val="22"/>
        </w:rPr>
        <w:tab/>
      </w:r>
    </w:p>
    <w:p w14:paraId="3BAFBABD" w14:textId="2CB3A4E0" w:rsidR="007A7F66" w:rsidRPr="002A623E" w:rsidRDefault="007A7F66">
      <w:pPr>
        <w:rPr>
          <w:rFonts w:ascii="Arial" w:eastAsia="Times New Roman" w:hAnsi="Arial" w:cs="Arial"/>
          <w:bCs/>
          <w:sz w:val="22"/>
          <w:szCs w:val="22"/>
        </w:rPr>
      </w:pPr>
      <w:r w:rsidRPr="002A623E">
        <w:rPr>
          <w:rFonts w:ascii="Arial" w:eastAsia="Times New Roman" w:hAnsi="Arial" w:cs="Arial"/>
          <w:bCs/>
          <w:sz w:val="22"/>
          <w:szCs w:val="22"/>
        </w:rPr>
        <w:tab/>
        <w:t>The results were verified by direct assessment, that the ETL scripts are functional and perform the required tasks in a programmatic way</w:t>
      </w:r>
      <w:r w:rsidR="00922E20" w:rsidRPr="002A623E">
        <w:rPr>
          <w:rFonts w:ascii="Arial" w:eastAsia="Times New Roman" w:hAnsi="Arial" w:cs="Arial"/>
          <w:bCs/>
          <w:sz w:val="22"/>
          <w:szCs w:val="22"/>
        </w:rPr>
        <w:t xml:space="preserve"> demonstrate their efficacy. </w:t>
      </w:r>
      <w:r w:rsidR="002A623E" w:rsidRPr="002A623E">
        <w:rPr>
          <w:rFonts w:ascii="Arial" w:eastAsia="Times New Roman" w:hAnsi="Arial" w:cs="Arial"/>
          <w:bCs/>
          <w:sz w:val="22"/>
          <w:szCs w:val="22"/>
        </w:rPr>
        <w:t>Additionally,</w:t>
      </w:r>
      <w:r w:rsidR="00922E20" w:rsidRPr="002A623E">
        <w:rPr>
          <w:rFonts w:ascii="Arial" w:eastAsia="Times New Roman" w:hAnsi="Arial" w:cs="Arial"/>
          <w:bCs/>
          <w:sz w:val="22"/>
          <w:szCs w:val="22"/>
        </w:rPr>
        <w:t xml:space="preserve"> I </w:t>
      </w:r>
      <w:r w:rsidR="002A623E" w:rsidRPr="002A623E">
        <w:rPr>
          <w:rFonts w:ascii="Arial" w:eastAsia="Times New Roman" w:hAnsi="Arial" w:cs="Arial"/>
          <w:bCs/>
          <w:sz w:val="22"/>
          <w:szCs w:val="22"/>
        </w:rPr>
        <w:t>used comparisons</w:t>
      </w:r>
      <w:r w:rsidRPr="002A623E">
        <w:rPr>
          <w:rFonts w:ascii="Arial" w:eastAsia="Times New Roman" w:hAnsi="Arial" w:cs="Arial"/>
          <w:bCs/>
          <w:sz w:val="22"/>
          <w:szCs w:val="22"/>
        </w:rPr>
        <w:t xml:space="preserve"> to peer projects and</w:t>
      </w:r>
      <w:r w:rsidR="00922E20" w:rsidRPr="002A623E">
        <w:rPr>
          <w:rFonts w:ascii="Arial" w:eastAsia="Times New Roman" w:hAnsi="Arial" w:cs="Arial"/>
          <w:bCs/>
          <w:sz w:val="22"/>
          <w:szCs w:val="22"/>
        </w:rPr>
        <w:t xml:space="preserve"> the collaborative class process to confirm that the scripts were in order and </w:t>
      </w:r>
      <w:r w:rsidR="002A623E" w:rsidRPr="002A623E">
        <w:rPr>
          <w:rFonts w:ascii="Arial" w:eastAsia="Times New Roman" w:hAnsi="Arial" w:cs="Arial"/>
          <w:bCs/>
          <w:sz w:val="22"/>
          <w:szCs w:val="22"/>
        </w:rPr>
        <w:t>executed</w:t>
      </w:r>
      <w:r w:rsidR="00922E20" w:rsidRPr="002A623E">
        <w:rPr>
          <w:rFonts w:ascii="Arial" w:eastAsia="Times New Roman" w:hAnsi="Arial" w:cs="Arial"/>
          <w:bCs/>
          <w:sz w:val="22"/>
          <w:szCs w:val="22"/>
        </w:rPr>
        <w:t xml:space="preserve"> properly. </w:t>
      </w:r>
    </w:p>
    <w:p w14:paraId="7AE8AC7F" w14:textId="7176E980" w:rsidR="007A7F66" w:rsidRPr="002A623E" w:rsidRDefault="007A7F66">
      <w:pPr>
        <w:rPr>
          <w:rFonts w:ascii="Arial" w:eastAsia="Times New Roman" w:hAnsi="Arial" w:cs="Arial"/>
          <w:sz w:val="22"/>
          <w:szCs w:val="22"/>
        </w:rPr>
      </w:pPr>
    </w:p>
    <w:p w14:paraId="79E8BCC5" w14:textId="77777777" w:rsidR="007A7F66" w:rsidRPr="002A623E" w:rsidRDefault="007A7F66">
      <w:pPr>
        <w:rPr>
          <w:rFonts w:ascii="Arial" w:eastAsia="Times New Roman" w:hAnsi="Arial" w:cs="Arial"/>
          <w:sz w:val="22"/>
          <w:szCs w:val="22"/>
        </w:rPr>
      </w:pPr>
    </w:p>
    <w:p w14:paraId="5D510770" w14:textId="77777777" w:rsidR="006F3493" w:rsidRPr="002A623E" w:rsidRDefault="006F3493">
      <w:pPr>
        <w:rPr>
          <w:rFonts w:ascii="Arial" w:eastAsia="Times New Roman" w:hAnsi="Arial" w:cs="Arial"/>
          <w:sz w:val="22"/>
          <w:szCs w:val="22"/>
        </w:rPr>
      </w:pPr>
    </w:p>
    <w:p w14:paraId="49799E61" w14:textId="34B9AC43"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Discussion and Conclusion</w:t>
      </w:r>
    </w:p>
    <w:p w14:paraId="5212668C" w14:textId="26F4EB64" w:rsidR="00922E20" w:rsidRPr="002A623E" w:rsidRDefault="00922E20">
      <w:pPr>
        <w:rPr>
          <w:rFonts w:ascii="Arial" w:eastAsia="Times New Roman" w:hAnsi="Arial" w:cs="Arial"/>
          <w:b/>
          <w:sz w:val="22"/>
          <w:szCs w:val="22"/>
        </w:rPr>
      </w:pPr>
    </w:p>
    <w:p w14:paraId="72DB3D3B" w14:textId="12AF2016" w:rsidR="00D42640" w:rsidRPr="002A623E" w:rsidRDefault="00922E20" w:rsidP="00D42640">
      <w:pPr>
        <w:ind w:firstLine="720"/>
        <w:rPr>
          <w:rFonts w:ascii="Arial" w:eastAsia="Times New Roman" w:hAnsi="Arial" w:cs="Arial"/>
          <w:bCs/>
          <w:sz w:val="22"/>
          <w:szCs w:val="22"/>
        </w:rPr>
      </w:pPr>
      <w:r w:rsidRPr="002A623E">
        <w:rPr>
          <w:rFonts w:ascii="Arial" w:eastAsia="Times New Roman" w:hAnsi="Arial" w:cs="Arial"/>
          <w:bCs/>
          <w:sz w:val="22"/>
          <w:szCs w:val="22"/>
        </w:rPr>
        <w:t>The ETL pipelining process is a powerful tool for automating data wrangling and</w:t>
      </w:r>
      <w:r w:rsidR="00F70BA9" w:rsidRPr="002A623E">
        <w:rPr>
          <w:rFonts w:ascii="Arial" w:eastAsia="Times New Roman" w:hAnsi="Arial" w:cs="Arial"/>
          <w:bCs/>
          <w:sz w:val="22"/>
          <w:szCs w:val="22"/>
        </w:rPr>
        <w:t xml:space="preserve"> data</w:t>
      </w:r>
      <w:r w:rsidRPr="002A623E">
        <w:rPr>
          <w:rFonts w:ascii="Arial" w:eastAsia="Times New Roman" w:hAnsi="Arial" w:cs="Arial"/>
          <w:bCs/>
          <w:sz w:val="22"/>
          <w:szCs w:val="22"/>
        </w:rPr>
        <w:t xml:space="preserve"> processing</w:t>
      </w:r>
      <w:r w:rsidR="00F70BA9" w:rsidRPr="002A623E">
        <w:rPr>
          <w:rFonts w:ascii="Arial" w:eastAsia="Times New Roman" w:hAnsi="Arial" w:cs="Arial"/>
          <w:bCs/>
          <w:sz w:val="22"/>
          <w:szCs w:val="22"/>
        </w:rPr>
        <w:t xml:space="preserve">. I’ve found that scripting the processes for transforming the data to DEMs and TINS and exporting the results in a new sharable format was relatively straightforward. The advantages to creating a script for a process like this are clear. I was even able to grab the .py file that I had stored on github and run it in a new project when I was unable to access the original ArcGIS project. It worked great and produced identical results in a great example of the deterministic processes at work. </w:t>
      </w:r>
    </w:p>
    <w:p w14:paraId="3E2453C9" w14:textId="4E79846E" w:rsidR="00D42640" w:rsidRPr="002A623E" w:rsidRDefault="00F70BA9" w:rsidP="00D42640">
      <w:pPr>
        <w:ind w:firstLine="720"/>
        <w:rPr>
          <w:rFonts w:ascii="Arial" w:eastAsia="Times New Roman" w:hAnsi="Arial" w:cs="Arial"/>
          <w:bCs/>
          <w:sz w:val="22"/>
          <w:szCs w:val="22"/>
        </w:rPr>
      </w:pPr>
      <w:r w:rsidRPr="002A623E">
        <w:rPr>
          <w:rFonts w:ascii="Arial" w:eastAsia="Times New Roman" w:hAnsi="Arial" w:cs="Arial"/>
          <w:bCs/>
          <w:sz w:val="22"/>
          <w:szCs w:val="22"/>
        </w:rPr>
        <w:t xml:space="preserve">The </w:t>
      </w:r>
      <w:r w:rsidR="002A623E" w:rsidRPr="002A623E">
        <w:rPr>
          <w:rFonts w:ascii="Arial" w:eastAsia="Times New Roman" w:hAnsi="Arial" w:cs="Arial"/>
          <w:bCs/>
          <w:sz w:val="22"/>
          <w:szCs w:val="22"/>
        </w:rPr>
        <w:t>side-by-side</w:t>
      </w:r>
      <w:r w:rsidRPr="002A623E">
        <w:rPr>
          <w:rFonts w:ascii="Arial" w:eastAsia="Times New Roman" w:hAnsi="Arial" w:cs="Arial"/>
          <w:bCs/>
          <w:sz w:val="22"/>
          <w:szCs w:val="22"/>
        </w:rPr>
        <w:t xml:space="preserve"> visualization was more difficult to achieve programmatically, but the tools for displaying 3D scenes from a dataset’s z values in the GUI are quite powerful. </w:t>
      </w:r>
      <w:r w:rsidR="00106411" w:rsidRPr="002A623E">
        <w:rPr>
          <w:rFonts w:ascii="Arial" w:eastAsia="Times New Roman" w:hAnsi="Arial" w:cs="Arial"/>
          <w:bCs/>
          <w:sz w:val="22"/>
          <w:szCs w:val="22"/>
        </w:rPr>
        <w:t xml:space="preserve">They include built in classification and visualization schemes that use elevation data to delineate objects and cover type, slope and elevation. </w:t>
      </w:r>
    </w:p>
    <w:p w14:paraId="1CF72FB3" w14:textId="5FC90727" w:rsidR="00922E20" w:rsidRPr="002A623E" w:rsidRDefault="00106411" w:rsidP="00D42640">
      <w:pPr>
        <w:ind w:firstLine="720"/>
        <w:rPr>
          <w:rFonts w:ascii="Arial" w:eastAsia="Times New Roman" w:hAnsi="Arial" w:cs="Arial"/>
          <w:bCs/>
          <w:sz w:val="22"/>
          <w:szCs w:val="22"/>
        </w:rPr>
      </w:pPr>
      <w:r w:rsidRPr="002A623E">
        <w:rPr>
          <w:rFonts w:ascii="Arial" w:eastAsia="Times New Roman" w:hAnsi="Arial" w:cs="Arial"/>
          <w:bCs/>
          <w:sz w:val="22"/>
          <w:szCs w:val="22"/>
        </w:rPr>
        <w:t xml:space="preserve">The Space-Time Cube creation portion demonstrated some of the capabilities of the ArcPro Model Builder in creating a workflow. Using the model builder to create a process and then exporting that as a .py file was illuminating. Using this method simplified the complex </w:t>
      </w:r>
      <w:r w:rsidR="00D42640" w:rsidRPr="002A623E">
        <w:rPr>
          <w:rFonts w:ascii="Arial" w:eastAsia="Times New Roman" w:hAnsi="Arial" w:cs="Arial"/>
          <w:bCs/>
          <w:sz w:val="22"/>
          <w:szCs w:val="22"/>
        </w:rPr>
        <w:t>arcpy</w:t>
      </w:r>
      <w:r w:rsidRPr="002A623E">
        <w:rPr>
          <w:rFonts w:ascii="Arial" w:eastAsia="Times New Roman" w:hAnsi="Arial" w:cs="Arial"/>
          <w:bCs/>
          <w:sz w:val="22"/>
          <w:szCs w:val="22"/>
        </w:rPr>
        <w:t xml:space="preserve"> geoprocessing tools</w:t>
      </w:r>
      <w:r w:rsidR="00D42640" w:rsidRPr="002A623E">
        <w:rPr>
          <w:rFonts w:ascii="Arial" w:eastAsia="Times New Roman" w:hAnsi="Arial" w:cs="Arial"/>
          <w:bCs/>
          <w:sz w:val="22"/>
          <w:szCs w:val="22"/>
        </w:rPr>
        <w:t xml:space="preserve"> and clarified the input parameters. I was able to move the different tools around to optimize the order and organize the outputs. Model builder presents a flexible way to take the template models from the planning phase into the execution phase, a step I was missing until now.</w:t>
      </w:r>
    </w:p>
    <w:p w14:paraId="59BDC4A8" w14:textId="77777777" w:rsidR="006F3493" w:rsidRPr="002A623E" w:rsidRDefault="006F3493">
      <w:pPr>
        <w:rPr>
          <w:rFonts w:ascii="Arial" w:eastAsia="Times New Roman" w:hAnsi="Arial" w:cs="Arial"/>
          <w:i/>
          <w:sz w:val="22"/>
          <w:szCs w:val="22"/>
        </w:rPr>
      </w:pPr>
    </w:p>
    <w:p w14:paraId="602E3D91" w14:textId="77777777" w:rsidR="006F3493" w:rsidRPr="002A623E" w:rsidRDefault="006F3493">
      <w:pPr>
        <w:rPr>
          <w:rFonts w:ascii="Arial" w:eastAsia="Times New Roman" w:hAnsi="Arial" w:cs="Arial"/>
          <w:i/>
          <w:sz w:val="22"/>
          <w:szCs w:val="22"/>
        </w:rPr>
      </w:pPr>
    </w:p>
    <w:p w14:paraId="68FCCA07" w14:textId="77777777" w:rsidR="006F3493" w:rsidRPr="002A623E" w:rsidRDefault="006F3493">
      <w:pPr>
        <w:rPr>
          <w:rFonts w:ascii="Arial" w:eastAsia="Times New Roman" w:hAnsi="Arial" w:cs="Arial"/>
          <w:i/>
          <w:sz w:val="22"/>
          <w:szCs w:val="22"/>
        </w:rPr>
      </w:pPr>
    </w:p>
    <w:p w14:paraId="44DF4D07"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References</w:t>
      </w:r>
    </w:p>
    <w:p w14:paraId="61C0610A" w14:textId="77777777" w:rsidR="006F3493" w:rsidRPr="002A623E" w:rsidRDefault="006F3493">
      <w:pPr>
        <w:rPr>
          <w:rFonts w:ascii="Arial" w:eastAsia="Times New Roman" w:hAnsi="Arial" w:cs="Arial"/>
          <w:i/>
          <w:sz w:val="22"/>
          <w:szCs w:val="22"/>
        </w:rPr>
      </w:pPr>
    </w:p>
    <w:p w14:paraId="54F5C02D" w14:textId="77777777" w:rsidR="006E59B5" w:rsidRDefault="006E59B5" w:rsidP="006E59B5">
      <w:pPr>
        <w:spacing w:line="480" w:lineRule="auto"/>
        <w:ind w:hanging="480"/>
      </w:pPr>
      <w:r>
        <w:rPr>
          <w:i/>
          <w:iCs/>
        </w:rPr>
        <w:t>2D and 3D features—ArcGIS Pro | Documentation</w:t>
      </w:r>
      <w:r>
        <w:t xml:space="preserve">. (n.d.). Retrieved October 28, 2022, from </w:t>
      </w:r>
      <w:hyperlink r:id="rId18" w:history="1">
        <w:r>
          <w:rPr>
            <w:rStyle w:val="Hyperlink"/>
          </w:rPr>
          <w:t>https://pro.arcgis.com/en/pro-app/2.9/help/editing/introduction-to-creating-2d-and-3d-features.htm</w:t>
        </w:r>
      </w:hyperlink>
    </w:p>
    <w:p w14:paraId="72DA5842" w14:textId="77777777" w:rsidR="006E59B5" w:rsidRDefault="006E59B5" w:rsidP="006E59B5">
      <w:pPr>
        <w:spacing w:line="480" w:lineRule="auto"/>
        <w:ind w:hanging="480"/>
      </w:pPr>
      <w:r>
        <w:rPr>
          <w:i/>
          <w:iCs/>
        </w:rPr>
        <w:t>BIL, BIP, and BSQ raster files—Help | ArcGIS for Desktop</w:t>
      </w:r>
      <w:r>
        <w:t xml:space="preserve">. (n.d.). Retrieved October 30, 2022, from </w:t>
      </w:r>
      <w:hyperlink r:id="rId19" w:history="1">
        <w:r>
          <w:rPr>
            <w:rStyle w:val="Hyperlink"/>
          </w:rPr>
          <w:t>https://desktop.arcgis.com/en/arcmap/10.3/manage-data/raster-and-images/bil-bip-and-bsq-raster-files.htm</w:t>
        </w:r>
      </w:hyperlink>
    </w:p>
    <w:p w14:paraId="3D78DAFB" w14:textId="77777777" w:rsidR="006E59B5" w:rsidRDefault="006E59B5" w:rsidP="006E59B5">
      <w:pPr>
        <w:spacing w:line="480" w:lineRule="auto"/>
        <w:ind w:hanging="480"/>
      </w:pPr>
      <w:proofErr w:type="spellStart"/>
      <w:r>
        <w:t>Buie</w:t>
      </w:r>
      <w:proofErr w:type="spellEnd"/>
      <w:r>
        <w:t xml:space="preserve">, L. (n.d.). Explore your raster data with Space Time Pattern Mining. </w:t>
      </w:r>
      <w:r>
        <w:rPr>
          <w:i/>
          <w:iCs/>
        </w:rPr>
        <w:t>ArcGIS Blog</w:t>
      </w:r>
      <w:r>
        <w:t xml:space="preserve">. Retrieved October 29, 2022, from </w:t>
      </w:r>
      <w:hyperlink r:id="rId20" w:history="1">
        <w:r>
          <w:rPr>
            <w:rStyle w:val="Hyperlink"/>
          </w:rPr>
          <w:t>https://www.esri.com/arcgis-blog/products/arcgis-pro/analytics/explore-your-raster-data-with-space-time-pattern-mining/</w:t>
        </w:r>
      </w:hyperlink>
    </w:p>
    <w:p w14:paraId="6075A486" w14:textId="77777777" w:rsidR="006E59B5" w:rsidRDefault="006E59B5" w:rsidP="006E59B5">
      <w:pPr>
        <w:spacing w:line="480" w:lineRule="auto"/>
        <w:ind w:hanging="480"/>
      </w:pPr>
      <w:r>
        <w:rPr>
          <w:i/>
          <w:iCs/>
        </w:rPr>
        <w:lastRenderedPageBreak/>
        <w:t>Creating a cost surface raster—ArcGIS Pro | Documentation</w:t>
      </w:r>
      <w:r>
        <w:t xml:space="preserve">. (n.d.). Retrieved November 6, 2022, from </w:t>
      </w:r>
      <w:hyperlink r:id="rId21" w:history="1">
        <w:r>
          <w:rPr>
            <w:rStyle w:val="Hyperlink"/>
          </w:rPr>
          <w:t>https://pro.arcgis.com/en/pro-app/latest/tool-reference/spatial-analyst/creating-a-cost-surface-raster.htm</w:t>
        </w:r>
      </w:hyperlink>
    </w:p>
    <w:p w14:paraId="1C35A49D" w14:textId="77777777" w:rsidR="006E59B5" w:rsidRDefault="006E59B5" w:rsidP="006E59B5">
      <w:pPr>
        <w:spacing w:line="480" w:lineRule="auto"/>
        <w:ind w:hanging="480"/>
      </w:pPr>
      <w:r>
        <w:rPr>
          <w:i/>
          <w:iCs/>
        </w:rPr>
        <w:t>Introduction to arcpy.mp—ArcGIS Pro | Documentation</w:t>
      </w:r>
      <w:r>
        <w:t xml:space="preserve">. (n.d.). Retrieved October 28, 2022, from </w:t>
      </w:r>
      <w:hyperlink r:id="rId22" w:history="1">
        <w:r>
          <w:rPr>
            <w:rStyle w:val="Hyperlink"/>
          </w:rPr>
          <w:t>https://pro.arcgis.com/en/pro-app/latest/arcpy/mapping/introduction-to-arcpy-mp.htm</w:t>
        </w:r>
      </w:hyperlink>
    </w:p>
    <w:p w14:paraId="50F8DF25" w14:textId="77777777" w:rsidR="006E59B5" w:rsidRDefault="006E59B5" w:rsidP="006E59B5">
      <w:pPr>
        <w:spacing w:line="480" w:lineRule="auto"/>
        <w:ind w:hanging="480"/>
      </w:pPr>
      <w:r>
        <w:rPr>
          <w:i/>
          <w:iCs/>
        </w:rPr>
        <w:t>Tutorial: Getting started with arcpy.mp—ArcGIS Pro | Documentation</w:t>
      </w:r>
      <w:r>
        <w:t xml:space="preserve">. (n.d.). Retrieved October 28, 2022, from </w:t>
      </w:r>
      <w:hyperlink r:id="rId23" w:history="1">
        <w:r>
          <w:rPr>
            <w:rStyle w:val="Hyperlink"/>
          </w:rPr>
          <w:t>https://pro.arcgis.com/en/pro-app/latest/arcpy/mapping/tutorial-getting-started-with-arcpy-mp.htm</w:t>
        </w:r>
      </w:hyperlink>
    </w:p>
    <w:p w14:paraId="76956C8C" w14:textId="77777777" w:rsidR="006E59B5" w:rsidRDefault="006E59B5" w:rsidP="006E59B5">
      <w:pPr>
        <w:spacing w:line="480" w:lineRule="auto"/>
        <w:ind w:hanging="480"/>
      </w:pPr>
      <w:r>
        <w:rPr>
          <w:i/>
          <w:iCs/>
        </w:rPr>
        <w:t>Using weighted overlay analysis to identify areas that are natural and accessible</w:t>
      </w:r>
      <w:r>
        <w:t xml:space="preserve">. (n.d.). ArcGIS API for Python. Retrieved November 6, 2022, from </w:t>
      </w:r>
      <w:hyperlink r:id="rId24" w:history="1">
        <w:r>
          <w:rPr>
            <w:rStyle w:val="Hyperlink"/>
          </w:rPr>
          <w:t>https://developers.arcgis.com/python/samples/calculating-cost-surfaces-using-weighted-overlay-analysis/</w:t>
        </w:r>
      </w:hyperlink>
    </w:p>
    <w:p w14:paraId="2C57A216" w14:textId="77777777" w:rsidR="006F3493" w:rsidRPr="002A623E" w:rsidRDefault="006F3493">
      <w:pPr>
        <w:rPr>
          <w:rFonts w:ascii="Arial" w:eastAsia="Times New Roman" w:hAnsi="Arial" w:cs="Arial"/>
          <w:i/>
          <w:sz w:val="22"/>
          <w:szCs w:val="22"/>
        </w:rPr>
      </w:pPr>
    </w:p>
    <w:p w14:paraId="38F1FD96" w14:textId="77777777" w:rsidR="006F3493" w:rsidRPr="002A623E" w:rsidRDefault="0082275A">
      <w:pPr>
        <w:rPr>
          <w:rFonts w:ascii="Arial" w:eastAsia="Times New Roman" w:hAnsi="Arial" w:cs="Arial"/>
          <w:b/>
          <w:sz w:val="22"/>
          <w:szCs w:val="22"/>
        </w:rPr>
      </w:pPr>
      <w:r w:rsidRPr="002A623E">
        <w:rPr>
          <w:rFonts w:ascii="Arial" w:eastAsia="Times New Roman" w:hAnsi="Arial" w:cs="Arial"/>
          <w:b/>
          <w:sz w:val="22"/>
          <w:szCs w:val="22"/>
        </w:rPr>
        <w:t>Self-score</w:t>
      </w:r>
    </w:p>
    <w:p w14:paraId="369A23EE" w14:textId="261018F7" w:rsidR="006F3493" w:rsidRPr="002A623E" w:rsidRDefault="0082275A">
      <w:pPr>
        <w:rPr>
          <w:rFonts w:ascii="Arial" w:eastAsia="Times New Roman" w:hAnsi="Arial" w:cs="Arial"/>
          <w:b/>
          <w:sz w:val="22"/>
          <w:szCs w:val="22"/>
        </w:rPr>
      </w:pPr>
      <w:r w:rsidRPr="002A623E">
        <w:rPr>
          <w:rFonts w:ascii="Arial" w:eastAsia="Times New Roman" w:hAnsi="Arial" w:cs="Arial"/>
          <w:i/>
          <w:sz w:val="22"/>
          <w:szCs w:val="22"/>
        </w:rPr>
        <w:t xml:space="preserve">Fill out this rubric for yourself and include it in your lab report. The same rubric will be used to generate a grade in proportion to the points assigned in the syllabus </w:t>
      </w:r>
      <w:r w:rsidR="002A623E" w:rsidRPr="002A623E">
        <w:rPr>
          <w:rFonts w:ascii="Arial" w:eastAsia="Times New Roman" w:hAnsi="Arial" w:cs="Arial"/>
          <w:i/>
          <w:sz w:val="22"/>
          <w:szCs w:val="22"/>
        </w:rPr>
        <w:t>for</w:t>
      </w:r>
      <w:r w:rsidRPr="002A623E">
        <w:rPr>
          <w:rFonts w:ascii="Arial" w:eastAsia="Times New Roman" w:hAnsi="Arial" w:cs="Arial"/>
          <w:i/>
          <w:sz w:val="22"/>
          <w:szCs w:val="22"/>
        </w:rPr>
        <w:t xml:space="preserve"> the assignment.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5415" w:rsidRPr="002A623E" w14:paraId="148F6F49" w14:textId="77777777">
        <w:tc>
          <w:tcPr>
            <w:tcW w:w="1920" w:type="dxa"/>
            <w:shd w:val="clear" w:color="auto" w:fill="auto"/>
            <w:tcMar>
              <w:top w:w="100" w:type="dxa"/>
              <w:left w:w="100" w:type="dxa"/>
              <w:bottom w:w="100" w:type="dxa"/>
              <w:right w:w="100" w:type="dxa"/>
            </w:tcMar>
          </w:tcPr>
          <w:p w14:paraId="52614364"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Category</w:t>
            </w:r>
          </w:p>
        </w:tc>
        <w:tc>
          <w:tcPr>
            <w:tcW w:w="4730" w:type="dxa"/>
            <w:shd w:val="clear" w:color="auto" w:fill="auto"/>
            <w:tcMar>
              <w:top w:w="100" w:type="dxa"/>
              <w:left w:w="100" w:type="dxa"/>
              <w:bottom w:w="100" w:type="dxa"/>
              <w:right w:w="100" w:type="dxa"/>
            </w:tcMar>
          </w:tcPr>
          <w:p w14:paraId="78633CAD"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Description</w:t>
            </w:r>
          </w:p>
        </w:tc>
        <w:tc>
          <w:tcPr>
            <w:tcW w:w="1765" w:type="dxa"/>
            <w:shd w:val="clear" w:color="auto" w:fill="auto"/>
            <w:tcMar>
              <w:top w:w="100" w:type="dxa"/>
              <w:left w:w="100" w:type="dxa"/>
              <w:bottom w:w="100" w:type="dxa"/>
              <w:right w:w="100" w:type="dxa"/>
            </w:tcMar>
          </w:tcPr>
          <w:p w14:paraId="121BA187"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Points Possible</w:t>
            </w:r>
          </w:p>
        </w:tc>
        <w:tc>
          <w:tcPr>
            <w:tcW w:w="945" w:type="dxa"/>
            <w:shd w:val="clear" w:color="auto" w:fill="auto"/>
            <w:tcMar>
              <w:top w:w="100" w:type="dxa"/>
              <w:left w:w="100" w:type="dxa"/>
              <w:bottom w:w="100" w:type="dxa"/>
              <w:right w:w="100" w:type="dxa"/>
            </w:tcMar>
          </w:tcPr>
          <w:p w14:paraId="49106214"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Score</w:t>
            </w:r>
          </w:p>
        </w:tc>
      </w:tr>
      <w:tr w:rsidR="006F5415" w:rsidRPr="002A623E" w14:paraId="073FEE02" w14:textId="77777777">
        <w:tc>
          <w:tcPr>
            <w:tcW w:w="1920" w:type="dxa"/>
            <w:shd w:val="clear" w:color="auto" w:fill="auto"/>
            <w:tcMar>
              <w:top w:w="100" w:type="dxa"/>
              <w:left w:w="100" w:type="dxa"/>
              <w:bottom w:w="100" w:type="dxa"/>
              <w:right w:w="100" w:type="dxa"/>
            </w:tcMar>
          </w:tcPr>
          <w:p w14:paraId="5DAD0B13"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Structural Elements</w:t>
            </w:r>
          </w:p>
        </w:tc>
        <w:tc>
          <w:tcPr>
            <w:tcW w:w="4730" w:type="dxa"/>
            <w:shd w:val="clear" w:color="auto" w:fill="auto"/>
            <w:tcMar>
              <w:top w:w="100" w:type="dxa"/>
              <w:left w:w="100" w:type="dxa"/>
              <w:bottom w:w="100" w:type="dxa"/>
              <w:right w:w="100" w:type="dxa"/>
            </w:tcMar>
          </w:tcPr>
          <w:p w14:paraId="528EC3A6"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sz w:val="22"/>
                <w:szCs w:val="22"/>
              </w:rPr>
              <w:t xml:space="preserve">All elements of a lab report are included </w:t>
            </w:r>
            <w:r w:rsidRPr="002A623E">
              <w:rPr>
                <w:rFonts w:ascii="Arial" w:eastAsia="Times New Roman" w:hAnsi="Arial" w:cs="Arial"/>
                <w:b/>
                <w:sz w:val="22"/>
                <w:szCs w:val="22"/>
              </w:rPr>
              <w:t>(2 points each)</w:t>
            </w:r>
            <w:r w:rsidRPr="002A623E">
              <w:rPr>
                <w:rFonts w:ascii="Arial" w:eastAsia="Times New Roman" w:hAnsi="Arial" w:cs="Arial"/>
                <w:sz w:val="22"/>
                <w:szCs w:val="22"/>
              </w:rPr>
              <w:t xml:space="preserve">: </w:t>
            </w:r>
          </w:p>
          <w:p w14:paraId="49F498C9" w14:textId="77777777" w:rsidR="006F3493" w:rsidRPr="002A623E" w:rsidRDefault="0082275A">
            <w:pPr>
              <w:rPr>
                <w:rFonts w:ascii="Arial" w:eastAsia="Times New Roman" w:hAnsi="Arial" w:cs="Arial"/>
                <w:sz w:val="22"/>
                <w:szCs w:val="22"/>
              </w:rPr>
            </w:pPr>
            <w:r w:rsidRPr="002A623E">
              <w:rPr>
                <w:rFonts w:ascii="Arial" w:eastAsia="Times New Roman" w:hAnsi="Arial" w:cs="Arial"/>
                <w:sz w:val="22"/>
                <w:szCs w:val="22"/>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47963CEC"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t>28</w:t>
            </w:r>
          </w:p>
        </w:tc>
        <w:tc>
          <w:tcPr>
            <w:tcW w:w="945" w:type="dxa"/>
            <w:shd w:val="clear" w:color="auto" w:fill="auto"/>
            <w:tcMar>
              <w:top w:w="100" w:type="dxa"/>
              <w:left w:w="100" w:type="dxa"/>
              <w:bottom w:w="100" w:type="dxa"/>
              <w:right w:w="100" w:type="dxa"/>
            </w:tcMar>
          </w:tcPr>
          <w:p w14:paraId="69AC04C5" w14:textId="721C47DC"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28</w:t>
            </w:r>
          </w:p>
        </w:tc>
      </w:tr>
      <w:tr w:rsidR="006F5415" w:rsidRPr="002A623E" w14:paraId="7131D412" w14:textId="77777777">
        <w:tc>
          <w:tcPr>
            <w:tcW w:w="1920" w:type="dxa"/>
            <w:shd w:val="clear" w:color="auto" w:fill="auto"/>
            <w:tcMar>
              <w:top w:w="100" w:type="dxa"/>
              <w:left w:w="100" w:type="dxa"/>
              <w:bottom w:w="100" w:type="dxa"/>
              <w:right w:w="100" w:type="dxa"/>
            </w:tcMar>
          </w:tcPr>
          <w:p w14:paraId="3A9A808B"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b/>
                <w:sz w:val="22"/>
                <w:szCs w:val="22"/>
              </w:rPr>
              <w:t>Clarity of Content</w:t>
            </w:r>
          </w:p>
        </w:tc>
        <w:tc>
          <w:tcPr>
            <w:tcW w:w="4730" w:type="dxa"/>
            <w:shd w:val="clear" w:color="auto" w:fill="auto"/>
            <w:tcMar>
              <w:top w:w="100" w:type="dxa"/>
              <w:left w:w="100" w:type="dxa"/>
              <w:bottom w:w="100" w:type="dxa"/>
              <w:right w:w="100" w:type="dxa"/>
            </w:tcMar>
          </w:tcPr>
          <w:p w14:paraId="544228B7" w14:textId="4E125ED8"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sz w:val="22"/>
                <w:szCs w:val="22"/>
              </w:rPr>
              <w:t xml:space="preserve">Each element above is executed at a professional level so that someone can understand the goal, data, methods, results, and their validity and implications in a </w:t>
            </w:r>
            <w:r w:rsidR="002A623E" w:rsidRPr="002A623E">
              <w:rPr>
                <w:rFonts w:ascii="Arial" w:eastAsia="Times New Roman" w:hAnsi="Arial" w:cs="Arial"/>
                <w:sz w:val="22"/>
                <w:szCs w:val="22"/>
              </w:rPr>
              <w:t>5-minute</w:t>
            </w:r>
            <w:r w:rsidRPr="002A623E">
              <w:rPr>
                <w:rFonts w:ascii="Arial" w:eastAsia="Times New Roman" w:hAnsi="Arial" w:cs="Arial"/>
                <w:sz w:val="22"/>
                <w:szCs w:val="22"/>
              </w:rPr>
              <w:t xml:space="preserve"> reading at a cursory-level, and in a </w:t>
            </w:r>
            <w:r w:rsidR="002A623E" w:rsidRPr="002A623E">
              <w:rPr>
                <w:rFonts w:ascii="Arial" w:eastAsia="Times New Roman" w:hAnsi="Arial" w:cs="Arial"/>
                <w:sz w:val="22"/>
                <w:szCs w:val="22"/>
              </w:rPr>
              <w:t>30-minute</w:t>
            </w:r>
            <w:r w:rsidRPr="002A623E">
              <w:rPr>
                <w:rFonts w:ascii="Arial" w:eastAsia="Times New Roman" w:hAnsi="Arial" w:cs="Arial"/>
                <w:sz w:val="22"/>
                <w:szCs w:val="22"/>
              </w:rPr>
              <w:t xml:space="preserve"> meeting at a deep level </w:t>
            </w:r>
            <w:r w:rsidRPr="002A623E">
              <w:rPr>
                <w:rFonts w:ascii="Arial" w:eastAsia="Times New Roman" w:hAnsi="Arial" w:cs="Arial"/>
                <w:b/>
                <w:sz w:val="22"/>
                <w:szCs w:val="22"/>
              </w:rPr>
              <w:t>(12 points)</w:t>
            </w:r>
            <w:r w:rsidRPr="002A623E">
              <w:rPr>
                <w:rFonts w:ascii="Arial" w:eastAsia="Times New Roman" w:hAnsi="Arial" w:cs="Arial"/>
                <w:sz w:val="22"/>
                <w:szCs w:val="22"/>
              </w:rPr>
              <w:t xml:space="preserve">. </w:t>
            </w:r>
            <w:r w:rsidRPr="002A623E">
              <w:rPr>
                <w:rFonts w:ascii="Arial" w:eastAsia="Times New Roman" w:hAnsi="Arial" w:cs="Arial"/>
                <w:sz w:val="22"/>
                <w:szCs w:val="22"/>
              </w:rPr>
              <w:lastRenderedPageBreak/>
              <w:t xml:space="preserve">There is a clear connection from data to results to discussion and conclusion </w:t>
            </w:r>
            <w:r w:rsidRPr="002A623E">
              <w:rPr>
                <w:rFonts w:ascii="Arial" w:eastAsia="Times New Roman" w:hAnsi="Arial" w:cs="Arial"/>
                <w:b/>
                <w:sz w:val="22"/>
                <w:szCs w:val="22"/>
              </w:rPr>
              <w:t>(12 points)</w:t>
            </w:r>
            <w:r w:rsidRPr="002A623E">
              <w:rPr>
                <w:rFonts w:ascii="Arial" w:eastAsia="Times New Roman" w:hAnsi="Arial" w:cs="Arial"/>
                <w:sz w:val="22"/>
                <w:szCs w:val="22"/>
              </w:rPr>
              <w:t>.</w:t>
            </w:r>
          </w:p>
        </w:tc>
        <w:tc>
          <w:tcPr>
            <w:tcW w:w="1765" w:type="dxa"/>
            <w:shd w:val="clear" w:color="auto" w:fill="auto"/>
            <w:tcMar>
              <w:top w:w="100" w:type="dxa"/>
              <w:left w:w="100" w:type="dxa"/>
              <w:bottom w:w="100" w:type="dxa"/>
              <w:right w:w="100" w:type="dxa"/>
            </w:tcMar>
          </w:tcPr>
          <w:p w14:paraId="0920D49E"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lastRenderedPageBreak/>
              <w:t>24</w:t>
            </w:r>
          </w:p>
        </w:tc>
        <w:tc>
          <w:tcPr>
            <w:tcW w:w="945" w:type="dxa"/>
            <w:shd w:val="clear" w:color="auto" w:fill="auto"/>
            <w:tcMar>
              <w:top w:w="100" w:type="dxa"/>
              <w:left w:w="100" w:type="dxa"/>
              <w:bottom w:w="100" w:type="dxa"/>
              <w:right w:w="100" w:type="dxa"/>
            </w:tcMar>
          </w:tcPr>
          <w:p w14:paraId="4B896699" w14:textId="3CEEE56D"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24</w:t>
            </w:r>
          </w:p>
        </w:tc>
      </w:tr>
      <w:tr w:rsidR="006F5415" w:rsidRPr="002A623E" w14:paraId="257125AD" w14:textId="77777777">
        <w:tc>
          <w:tcPr>
            <w:tcW w:w="1920" w:type="dxa"/>
            <w:shd w:val="clear" w:color="auto" w:fill="auto"/>
            <w:tcMar>
              <w:top w:w="100" w:type="dxa"/>
              <w:left w:w="100" w:type="dxa"/>
              <w:bottom w:w="100" w:type="dxa"/>
              <w:right w:w="100" w:type="dxa"/>
            </w:tcMar>
          </w:tcPr>
          <w:p w14:paraId="1FA1A43D"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b/>
                <w:sz w:val="22"/>
                <w:szCs w:val="22"/>
              </w:rPr>
              <w:t>Reproducibility</w:t>
            </w:r>
          </w:p>
        </w:tc>
        <w:tc>
          <w:tcPr>
            <w:tcW w:w="4730" w:type="dxa"/>
            <w:shd w:val="clear" w:color="auto" w:fill="auto"/>
            <w:tcMar>
              <w:top w:w="100" w:type="dxa"/>
              <w:left w:w="100" w:type="dxa"/>
              <w:bottom w:w="100" w:type="dxa"/>
              <w:right w:w="100" w:type="dxa"/>
            </w:tcMar>
          </w:tcPr>
          <w:p w14:paraId="172668A4"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sz w:val="22"/>
                <w:szCs w:val="22"/>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37892310"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t>28</w:t>
            </w:r>
          </w:p>
        </w:tc>
        <w:tc>
          <w:tcPr>
            <w:tcW w:w="945" w:type="dxa"/>
            <w:shd w:val="clear" w:color="auto" w:fill="auto"/>
            <w:tcMar>
              <w:top w:w="100" w:type="dxa"/>
              <w:left w:w="100" w:type="dxa"/>
              <w:bottom w:w="100" w:type="dxa"/>
              <w:right w:w="100" w:type="dxa"/>
            </w:tcMar>
          </w:tcPr>
          <w:p w14:paraId="2312DB3B" w14:textId="582CBEB3"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28</w:t>
            </w:r>
          </w:p>
        </w:tc>
      </w:tr>
      <w:tr w:rsidR="006F5415" w:rsidRPr="002A623E" w14:paraId="43E4E23C" w14:textId="77777777">
        <w:tc>
          <w:tcPr>
            <w:tcW w:w="1920" w:type="dxa"/>
            <w:shd w:val="clear" w:color="auto" w:fill="auto"/>
            <w:tcMar>
              <w:top w:w="100" w:type="dxa"/>
              <w:left w:w="100" w:type="dxa"/>
              <w:bottom w:w="100" w:type="dxa"/>
              <w:right w:w="100" w:type="dxa"/>
            </w:tcMar>
          </w:tcPr>
          <w:p w14:paraId="00BF1D04" w14:textId="77777777" w:rsidR="006F3493" w:rsidRPr="002A623E" w:rsidRDefault="0082275A">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Verification</w:t>
            </w:r>
          </w:p>
        </w:tc>
        <w:tc>
          <w:tcPr>
            <w:tcW w:w="4730" w:type="dxa"/>
            <w:shd w:val="clear" w:color="auto" w:fill="auto"/>
            <w:tcMar>
              <w:top w:w="100" w:type="dxa"/>
              <w:left w:w="100" w:type="dxa"/>
              <w:bottom w:w="100" w:type="dxa"/>
              <w:right w:w="100" w:type="dxa"/>
            </w:tcMar>
          </w:tcPr>
          <w:p w14:paraId="3EC8DAA6" w14:textId="77777777" w:rsidR="006F3493" w:rsidRPr="002A623E" w:rsidRDefault="0082275A">
            <w:pPr>
              <w:widowControl w:val="0"/>
              <w:pBdr>
                <w:top w:val="nil"/>
                <w:left w:val="nil"/>
                <w:bottom w:val="nil"/>
                <w:right w:val="nil"/>
                <w:between w:val="nil"/>
              </w:pBdr>
              <w:rPr>
                <w:rFonts w:ascii="Arial" w:eastAsia="Times New Roman" w:hAnsi="Arial" w:cs="Arial"/>
                <w:sz w:val="22"/>
                <w:szCs w:val="22"/>
              </w:rPr>
            </w:pPr>
            <w:r w:rsidRPr="002A623E">
              <w:rPr>
                <w:rFonts w:ascii="Arial" w:eastAsia="Times New Roman" w:hAnsi="Arial" w:cs="Arial"/>
                <w:sz w:val="22"/>
                <w:szCs w:val="22"/>
              </w:rPr>
              <w:t xml:space="preserve">Results are correct in that they have been verified in comparison to some standard. The standard is clearly stated </w:t>
            </w:r>
            <w:r w:rsidRPr="002A623E">
              <w:rPr>
                <w:rFonts w:ascii="Arial" w:eastAsia="Times New Roman" w:hAnsi="Arial" w:cs="Arial"/>
                <w:b/>
                <w:sz w:val="22"/>
                <w:szCs w:val="22"/>
              </w:rPr>
              <w:t>(10 points)</w:t>
            </w:r>
            <w:r w:rsidRPr="002A623E">
              <w:rPr>
                <w:rFonts w:ascii="Arial" w:eastAsia="Times New Roman" w:hAnsi="Arial" w:cs="Arial"/>
                <w:sz w:val="22"/>
                <w:szCs w:val="22"/>
              </w:rPr>
              <w:t xml:space="preserve">, the method of comparison is clearly stated </w:t>
            </w:r>
            <w:r w:rsidRPr="002A623E">
              <w:rPr>
                <w:rFonts w:ascii="Arial" w:eastAsia="Times New Roman" w:hAnsi="Arial" w:cs="Arial"/>
                <w:b/>
                <w:sz w:val="22"/>
                <w:szCs w:val="22"/>
              </w:rPr>
              <w:t>(5 points)</w:t>
            </w:r>
            <w:r w:rsidRPr="002A623E">
              <w:rPr>
                <w:rFonts w:ascii="Arial" w:eastAsia="Times New Roman" w:hAnsi="Arial" w:cs="Arial"/>
                <w:sz w:val="22"/>
                <w:szCs w:val="22"/>
              </w:rPr>
              <w:t xml:space="preserve">, and the result of verification is clearly stated </w:t>
            </w:r>
            <w:r w:rsidRPr="002A623E">
              <w:rPr>
                <w:rFonts w:ascii="Arial" w:eastAsia="Times New Roman" w:hAnsi="Arial" w:cs="Arial"/>
                <w:b/>
                <w:sz w:val="22"/>
                <w:szCs w:val="22"/>
              </w:rPr>
              <w:t>(5 points)</w:t>
            </w:r>
            <w:r w:rsidRPr="002A623E">
              <w:rPr>
                <w:rFonts w:ascii="Arial" w:eastAsia="Times New Roman" w:hAnsi="Arial" w:cs="Arial"/>
                <w:sz w:val="22"/>
                <w:szCs w:val="22"/>
              </w:rPr>
              <w:t>.</w:t>
            </w:r>
          </w:p>
        </w:tc>
        <w:tc>
          <w:tcPr>
            <w:tcW w:w="1765" w:type="dxa"/>
            <w:shd w:val="clear" w:color="auto" w:fill="auto"/>
            <w:tcMar>
              <w:top w:w="100" w:type="dxa"/>
              <w:left w:w="100" w:type="dxa"/>
              <w:bottom w:w="100" w:type="dxa"/>
              <w:right w:w="100" w:type="dxa"/>
            </w:tcMar>
          </w:tcPr>
          <w:p w14:paraId="3A78F4FD"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t>20</w:t>
            </w:r>
          </w:p>
        </w:tc>
        <w:tc>
          <w:tcPr>
            <w:tcW w:w="945" w:type="dxa"/>
            <w:shd w:val="clear" w:color="auto" w:fill="auto"/>
            <w:tcMar>
              <w:top w:w="100" w:type="dxa"/>
              <w:left w:w="100" w:type="dxa"/>
              <w:bottom w:w="100" w:type="dxa"/>
              <w:right w:w="100" w:type="dxa"/>
            </w:tcMar>
          </w:tcPr>
          <w:p w14:paraId="4D5B5551" w14:textId="628694CF"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20</w:t>
            </w:r>
          </w:p>
        </w:tc>
      </w:tr>
      <w:tr w:rsidR="006F3493" w:rsidRPr="002A623E" w14:paraId="1EDB8400" w14:textId="77777777">
        <w:tc>
          <w:tcPr>
            <w:tcW w:w="1920" w:type="dxa"/>
            <w:shd w:val="clear" w:color="auto" w:fill="auto"/>
            <w:tcMar>
              <w:top w:w="100" w:type="dxa"/>
              <w:left w:w="100" w:type="dxa"/>
              <w:bottom w:w="100" w:type="dxa"/>
              <w:right w:w="100" w:type="dxa"/>
            </w:tcMar>
          </w:tcPr>
          <w:p w14:paraId="3EC80185" w14:textId="77777777" w:rsidR="006F3493" w:rsidRPr="002A623E" w:rsidRDefault="006F3493">
            <w:pPr>
              <w:widowControl w:val="0"/>
              <w:pBdr>
                <w:top w:val="nil"/>
                <w:left w:val="nil"/>
                <w:bottom w:val="nil"/>
                <w:right w:val="nil"/>
                <w:between w:val="nil"/>
              </w:pBdr>
              <w:rPr>
                <w:rFonts w:ascii="Arial" w:eastAsia="Times New Roman" w:hAnsi="Arial" w:cs="Arial"/>
                <w:b/>
                <w:sz w:val="22"/>
                <w:szCs w:val="22"/>
              </w:rPr>
            </w:pPr>
          </w:p>
        </w:tc>
        <w:tc>
          <w:tcPr>
            <w:tcW w:w="4730" w:type="dxa"/>
            <w:shd w:val="clear" w:color="auto" w:fill="auto"/>
            <w:tcMar>
              <w:top w:w="100" w:type="dxa"/>
              <w:left w:w="100" w:type="dxa"/>
              <w:bottom w:w="100" w:type="dxa"/>
              <w:right w:w="100" w:type="dxa"/>
            </w:tcMar>
          </w:tcPr>
          <w:p w14:paraId="19EF3079" w14:textId="77777777" w:rsidR="006F3493" w:rsidRPr="002A623E" w:rsidRDefault="006F3493">
            <w:pPr>
              <w:widowControl w:val="0"/>
              <w:pBdr>
                <w:top w:val="nil"/>
                <w:left w:val="nil"/>
                <w:bottom w:val="nil"/>
                <w:right w:val="nil"/>
                <w:between w:val="nil"/>
              </w:pBdr>
              <w:jc w:val="right"/>
              <w:rPr>
                <w:rFonts w:ascii="Arial" w:eastAsia="Times New Roman" w:hAnsi="Arial" w:cs="Arial"/>
                <w:b/>
                <w:sz w:val="22"/>
                <w:szCs w:val="22"/>
              </w:rPr>
            </w:pPr>
          </w:p>
        </w:tc>
        <w:tc>
          <w:tcPr>
            <w:tcW w:w="1765" w:type="dxa"/>
            <w:shd w:val="clear" w:color="auto" w:fill="auto"/>
            <w:tcMar>
              <w:top w:w="100" w:type="dxa"/>
              <w:left w:w="100" w:type="dxa"/>
              <w:bottom w:w="100" w:type="dxa"/>
              <w:right w:w="100" w:type="dxa"/>
            </w:tcMar>
          </w:tcPr>
          <w:p w14:paraId="08234DAE" w14:textId="77777777" w:rsidR="006F3493" w:rsidRPr="002A623E" w:rsidRDefault="0082275A">
            <w:pPr>
              <w:widowControl w:val="0"/>
              <w:pBdr>
                <w:top w:val="nil"/>
                <w:left w:val="nil"/>
                <w:bottom w:val="nil"/>
                <w:right w:val="nil"/>
                <w:between w:val="nil"/>
              </w:pBdr>
              <w:jc w:val="center"/>
              <w:rPr>
                <w:rFonts w:ascii="Arial" w:eastAsia="Times New Roman" w:hAnsi="Arial" w:cs="Arial"/>
                <w:sz w:val="22"/>
                <w:szCs w:val="22"/>
              </w:rPr>
            </w:pPr>
            <w:r w:rsidRPr="002A623E">
              <w:rPr>
                <w:rFonts w:ascii="Arial" w:eastAsia="Times New Roman" w:hAnsi="Arial" w:cs="Arial"/>
                <w:sz w:val="22"/>
                <w:szCs w:val="22"/>
              </w:rPr>
              <w:t>100</w:t>
            </w:r>
          </w:p>
        </w:tc>
        <w:tc>
          <w:tcPr>
            <w:tcW w:w="945" w:type="dxa"/>
            <w:shd w:val="clear" w:color="auto" w:fill="auto"/>
            <w:tcMar>
              <w:top w:w="100" w:type="dxa"/>
              <w:left w:w="100" w:type="dxa"/>
              <w:bottom w:w="100" w:type="dxa"/>
              <w:right w:w="100" w:type="dxa"/>
            </w:tcMar>
          </w:tcPr>
          <w:p w14:paraId="4D67B6C5" w14:textId="0BE487C9" w:rsidR="006F3493" w:rsidRPr="002A623E" w:rsidRDefault="002A623E">
            <w:pPr>
              <w:widowControl w:val="0"/>
              <w:pBdr>
                <w:top w:val="nil"/>
                <w:left w:val="nil"/>
                <w:bottom w:val="nil"/>
                <w:right w:val="nil"/>
                <w:between w:val="nil"/>
              </w:pBdr>
              <w:rPr>
                <w:rFonts w:ascii="Arial" w:eastAsia="Times New Roman" w:hAnsi="Arial" w:cs="Arial"/>
                <w:b/>
                <w:sz w:val="22"/>
                <w:szCs w:val="22"/>
              </w:rPr>
            </w:pPr>
            <w:r w:rsidRPr="002A623E">
              <w:rPr>
                <w:rFonts w:ascii="Arial" w:eastAsia="Times New Roman" w:hAnsi="Arial" w:cs="Arial"/>
                <w:b/>
                <w:sz w:val="22"/>
                <w:szCs w:val="22"/>
              </w:rPr>
              <w:t>100</w:t>
            </w:r>
          </w:p>
        </w:tc>
      </w:tr>
    </w:tbl>
    <w:p w14:paraId="6663C512" w14:textId="77777777" w:rsidR="006F3493" w:rsidRPr="002A623E" w:rsidRDefault="006F3493">
      <w:pPr>
        <w:rPr>
          <w:rFonts w:ascii="Arial" w:eastAsia="Times New Roman" w:hAnsi="Arial" w:cs="Arial"/>
          <w:b/>
          <w:sz w:val="22"/>
          <w:szCs w:val="22"/>
        </w:rPr>
      </w:pPr>
    </w:p>
    <w:sectPr w:rsidR="006F3493" w:rsidRPr="002A623E" w:rsidSect="004D6D84">
      <w:type w:val="continuous"/>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57990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359C8"/>
    <w:rsid w:val="000B18DF"/>
    <w:rsid w:val="000C2CAC"/>
    <w:rsid w:val="00106411"/>
    <w:rsid w:val="00191DCA"/>
    <w:rsid w:val="001A0CAA"/>
    <w:rsid w:val="0026377C"/>
    <w:rsid w:val="002A623E"/>
    <w:rsid w:val="002E2B4A"/>
    <w:rsid w:val="003C55B2"/>
    <w:rsid w:val="004D6D84"/>
    <w:rsid w:val="00535FE7"/>
    <w:rsid w:val="005519AB"/>
    <w:rsid w:val="006347CD"/>
    <w:rsid w:val="006E59B5"/>
    <w:rsid w:val="006F3493"/>
    <w:rsid w:val="006F5415"/>
    <w:rsid w:val="007A7F66"/>
    <w:rsid w:val="00812CA6"/>
    <w:rsid w:val="0082275A"/>
    <w:rsid w:val="0087360C"/>
    <w:rsid w:val="00922E20"/>
    <w:rsid w:val="009259F8"/>
    <w:rsid w:val="009A6BAD"/>
    <w:rsid w:val="009C1759"/>
    <w:rsid w:val="00A54BE6"/>
    <w:rsid w:val="00CB5E69"/>
    <w:rsid w:val="00D42640"/>
    <w:rsid w:val="00D71124"/>
    <w:rsid w:val="00E17EC0"/>
    <w:rsid w:val="00EC4790"/>
    <w:rsid w:val="00F70BA9"/>
    <w:rsid w:val="00FE3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38079"/>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FE3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719725">
      <w:bodyDiv w:val="1"/>
      <w:marLeft w:val="0"/>
      <w:marRight w:val="0"/>
      <w:marTop w:val="0"/>
      <w:marBottom w:val="0"/>
      <w:divBdr>
        <w:top w:val="none" w:sz="0" w:space="0" w:color="auto"/>
        <w:left w:val="none" w:sz="0" w:space="0" w:color="auto"/>
        <w:bottom w:val="none" w:sz="0" w:space="0" w:color="auto"/>
        <w:right w:val="none" w:sz="0" w:space="0" w:color="auto"/>
      </w:divBdr>
      <w:divsChild>
        <w:div w:id="2062971711">
          <w:marLeft w:val="480"/>
          <w:marRight w:val="0"/>
          <w:marTop w:val="0"/>
          <w:marBottom w:val="0"/>
          <w:divBdr>
            <w:top w:val="none" w:sz="0" w:space="0" w:color="auto"/>
            <w:left w:val="none" w:sz="0" w:space="0" w:color="auto"/>
            <w:bottom w:val="none" w:sz="0" w:space="0" w:color="auto"/>
            <w:right w:val="none" w:sz="0" w:space="0" w:color="auto"/>
          </w:divBdr>
          <w:divsChild>
            <w:div w:id="156114538">
              <w:marLeft w:val="0"/>
              <w:marRight w:val="0"/>
              <w:marTop w:val="0"/>
              <w:marBottom w:val="0"/>
              <w:divBdr>
                <w:top w:val="none" w:sz="0" w:space="0" w:color="auto"/>
                <w:left w:val="none" w:sz="0" w:space="0" w:color="auto"/>
                <w:bottom w:val="none" w:sz="0" w:space="0" w:color="auto"/>
                <w:right w:val="none" w:sz="0" w:space="0" w:color="auto"/>
              </w:divBdr>
            </w:div>
            <w:div w:id="1417945133">
              <w:marLeft w:val="0"/>
              <w:marRight w:val="0"/>
              <w:marTop w:val="0"/>
              <w:marBottom w:val="0"/>
              <w:divBdr>
                <w:top w:val="none" w:sz="0" w:space="0" w:color="auto"/>
                <w:left w:val="none" w:sz="0" w:space="0" w:color="auto"/>
                <w:bottom w:val="none" w:sz="0" w:space="0" w:color="auto"/>
                <w:right w:val="none" w:sz="0" w:space="0" w:color="auto"/>
              </w:divBdr>
            </w:div>
            <w:div w:id="1858810717">
              <w:marLeft w:val="0"/>
              <w:marRight w:val="0"/>
              <w:marTop w:val="0"/>
              <w:marBottom w:val="0"/>
              <w:divBdr>
                <w:top w:val="none" w:sz="0" w:space="0" w:color="auto"/>
                <w:left w:val="none" w:sz="0" w:space="0" w:color="auto"/>
                <w:bottom w:val="none" w:sz="0" w:space="0" w:color="auto"/>
                <w:right w:val="none" w:sz="0" w:space="0" w:color="auto"/>
              </w:divBdr>
            </w:div>
            <w:div w:id="209264578">
              <w:marLeft w:val="0"/>
              <w:marRight w:val="0"/>
              <w:marTop w:val="0"/>
              <w:marBottom w:val="0"/>
              <w:divBdr>
                <w:top w:val="none" w:sz="0" w:space="0" w:color="auto"/>
                <w:left w:val="none" w:sz="0" w:space="0" w:color="auto"/>
                <w:bottom w:val="none" w:sz="0" w:space="0" w:color="auto"/>
                <w:right w:val="none" w:sz="0" w:space="0" w:color="auto"/>
              </w:divBdr>
            </w:div>
            <w:div w:id="1470051217">
              <w:marLeft w:val="0"/>
              <w:marRight w:val="0"/>
              <w:marTop w:val="0"/>
              <w:marBottom w:val="0"/>
              <w:divBdr>
                <w:top w:val="none" w:sz="0" w:space="0" w:color="auto"/>
                <w:left w:val="none" w:sz="0" w:space="0" w:color="auto"/>
                <w:bottom w:val="none" w:sz="0" w:space="0" w:color="auto"/>
                <w:right w:val="none" w:sz="0" w:space="0" w:color="auto"/>
              </w:divBdr>
            </w:div>
            <w:div w:id="1349992098">
              <w:marLeft w:val="0"/>
              <w:marRight w:val="0"/>
              <w:marTop w:val="0"/>
              <w:marBottom w:val="0"/>
              <w:divBdr>
                <w:top w:val="none" w:sz="0" w:space="0" w:color="auto"/>
                <w:left w:val="none" w:sz="0" w:space="0" w:color="auto"/>
                <w:bottom w:val="none" w:sz="0" w:space="0" w:color="auto"/>
                <w:right w:val="none" w:sz="0" w:space="0" w:color="auto"/>
              </w:divBdr>
            </w:div>
            <w:div w:id="20371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prism.oregonstate.edu/" TargetMode="External"/><Relationship Id="rId13" Type="http://schemas.openxmlformats.org/officeDocument/2006/relationships/image" Target="media/image5.png"/><Relationship Id="rId18" Type="http://schemas.openxmlformats.org/officeDocument/2006/relationships/hyperlink" Target="https://pro.arcgis.com/en/pro-app/2.9/help/editing/introduction-to-creating-2d-and-3d-features.ht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ro.arcgis.com/en/pro-app/latest/tool-reference/spatial-analyst/creating-a-cost-surface-raster.htm" TargetMode="External"/><Relationship Id="rId7" Type="http://schemas.openxmlformats.org/officeDocument/2006/relationships/hyperlink" Target="https://resources.gisdata.mn.gov/pub/data/elevation/lidar/examples/lidar_sample/la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esri.com/arcgis-blog/products/arcgis-pro/analytics/explore-your-raster-data-with-space-time-pattern-mining/" TargetMode="External"/><Relationship Id="rId1" Type="http://schemas.openxmlformats.org/officeDocument/2006/relationships/customXml" Target="../customXml/item1.xml"/><Relationship Id="rId6" Type="http://schemas.openxmlformats.org/officeDocument/2006/relationships/hyperlink" Target="https://github.com/ThisFord/GIS5571-arc1.git" TargetMode="External"/><Relationship Id="rId11" Type="http://schemas.openxmlformats.org/officeDocument/2006/relationships/image" Target="media/image3.png"/><Relationship Id="rId24" Type="http://schemas.openxmlformats.org/officeDocument/2006/relationships/hyperlink" Target="https://developers.arcgis.com/python/samples/calculating-cost-surfaces-using-weighted-overlay-analysi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pro.arcgis.com/en/pro-app/latest/arcpy/mapping/tutorial-getting-started-with-arcpy-mp.htm" TargetMode="External"/><Relationship Id="rId10" Type="http://schemas.openxmlformats.org/officeDocument/2006/relationships/image" Target="media/image2.png"/><Relationship Id="rId19" Type="http://schemas.openxmlformats.org/officeDocument/2006/relationships/hyperlink" Target="https://desktop.arcgis.com/en/arcmap/10.3/manage-data/raster-and-images/bil-bip-and-bsq-raster-files.ht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pro.arcgis.com/en/pro-app/latest/arcpy/mapping/introduction-to-arcpy-mp.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9</Pages>
  <Words>1928</Words>
  <Characters>10992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Jake Ford</cp:lastModifiedBy>
  <cp:revision>13</cp:revision>
  <dcterms:created xsi:type="dcterms:W3CDTF">2021-01-09T23:13:00Z</dcterms:created>
  <dcterms:modified xsi:type="dcterms:W3CDTF">2022-11-16T06:22:00Z</dcterms:modified>
</cp:coreProperties>
</file>